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AC" w:rsidRDefault="00721AAC" w:rsidP="00721AAC">
      <w:pPr>
        <w:pStyle w:val="NormalnyWeb"/>
        <w:spacing w:line="276" w:lineRule="auto"/>
        <w:jc w:val="right"/>
        <w:rPr>
          <w:rFonts w:ascii="Arial" w:hAnsi="Arial" w:cs="Arial"/>
          <w:i/>
          <w:iCs/>
          <w:color w:val="0D0D0D"/>
          <w:sz w:val="20"/>
          <w:szCs w:val="20"/>
        </w:rPr>
      </w:pPr>
      <w:r>
        <w:rPr>
          <w:rFonts w:ascii="Arial" w:hAnsi="Arial" w:cs="Arial"/>
          <w:i/>
          <w:iCs/>
          <w:color w:val="0D0D0D"/>
          <w:sz w:val="20"/>
          <w:szCs w:val="20"/>
        </w:rPr>
        <w:t>RG.271.05.01.2014.ZJ</w:t>
      </w:r>
      <w:r>
        <w:rPr>
          <w:i/>
          <w:iCs/>
          <w:color w:val="0D0D0D"/>
          <w:sz w:val="20"/>
          <w:szCs w:val="20"/>
        </w:rPr>
        <w:t>                                       </w:t>
      </w:r>
      <w:bookmarkStart w:id="0" w:name="_GoBack"/>
      <w:bookmarkEnd w:id="0"/>
      <w:r>
        <w:rPr>
          <w:i/>
          <w:iCs/>
          <w:color w:val="0D0D0D"/>
          <w:sz w:val="20"/>
          <w:szCs w:val="20"/>
        </w:rPr>
        <w:t xml:space="preserve">                                                                                                         </w:t>
      </w:r>
      <w:r>
        <w:rPr>
          <w:rFonts w:ascii="Arial" w:hAnsi="Arial" w:cs="Arial"/>
          <w:i/>
          <w:iCs/>
          <w:color w:val="0D0D0D"/>
          <w:sz w:val="20"/>
          <w:szCs w:val="20"/>
        </w:rPr>
        <w:t>Lwówek, 2014-07-10</w:t>
      </w:r>
    </w:p>
    <w:p w:rsidR="00721AAC" w:rsidRDefault="00721AAC" w:rsidP="00721AAC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Do wszystkich Wykonawców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przystępujących do postępowania o udzielenie zamówienia publicznego prowadzonego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w trybie przetargu nieograniczonego w kategorii robót budowlanych w projekcie pn.:   </w:t>
      </w:r>
    </w:p>
    <w:p w:rsidR="00721AAC" w:rsidRDefault="00721AAC" w:rsidP="00721AAC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i/>
          <w:iCs/>
          <w:color w:val="0D0D0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D0D0D"/>
          <w:sz w:val="20"/>
          <w:szCs w:val="20"/>
        </w:rPr>
        <w:t>Budowa kanalizacji sanitarnej Gminy Lwówek. Miejscowość Grońsko, Komorowo</w:t>
      </w:r>
      <w:r>
        <w:rPr>
          <w:rFonts w:ascii="Arial" w:hAnsi="Arial" w:cs="Arial"/>
          <w:b/>
          <w:bCs/>
          <w:i/>
          <w:iCs/>
          <w:color w:val="0D0D0D"/>
          <w:sz w:val="20"/>
          <w:szCs w:val="20"/>
        </w:rPr>
        <w:br/>
        <w:t>- nr sprawy RG.271.05.01.2014.ZJ</w:t>
      </w:r>
    </w:p>
    <w:p w:rsidR="00721AAC" w:rsidRDefault="00721AAC" w:rsidP="00721AAC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21AAC" w:rsidRDefault="00721AAC" w:rsidP="00721AA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Zamawiający, Gmina Lwówek postępując w oparciu o art. 38 ust. 1 ustawy z dnia 29 stycznia 2004r. Prawo zamówień publicznych (tj. Dz. U. z 2010r. Nr 113, poz. 759) informuje, że w przedmiotowym postępowaniu wpłynęły następujące zapytania, zamawiający odpowiada na zadane pytania udzielając wyjaśnień:</w:t>
      </w:r>
    </w:p>
    <w:p w:rsidR="00721AAC" w:rsidRDefault="00721AAC" w:rsidP="00721AAC">
      <w:pPr>
        <w:spacing w:line="276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Wykonawca – pytanie: </w:t>
      </w:r>
    </w:p>
    <w:p w:rsidR="00721AAC" w:rsidRDefault="00721AAC" w:rsidP="00721AAC">
      <w:pPr>
        <w:spacing w:line="276" w:lineRule="auto"/>
        <w:rPr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 xml:space="preserve">Czy Zamawiający zgodnie z Ustawą (Prawo zamówień publicznych) z dnia 29.01.2004 rozdz.2, Art.30 opisując przedmiot zamówienia za pomocą cech technicznych i jakościowych przy przestrzeganiu Polskich Norm przenoszących normy zharmonizowane, dopuszcza na w/w zadaniu możliwość zamiany obiektu tłoczni ścieków opisanego w przedmiocie zamówienie na równoważne rozwiązanie technologiczne tłoczni typu suchego z pompami z wirnikiem otwartym typu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Vortex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zapewniającego wolny przelot dla zanieczyszczeń stałych nie mniejszy niż opisany w przedmiocie zamówienia?</w:t>
      </w:r>
      <w:r>
        <w:rPr>
          <w:i/>
          <w:iCs/>
        </w:rPr>
        <w:t xml:space="preserve"> </w:t>
      </w:r>
    </w:p>
    <w:p w:rsidR="00721AAC" w:rsidRDefault="00721AAC" w:rsidP="00721AA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21AAC" w:rsidRDefault="00721AAC" w:rsidP="00721AAC">
      <w:pPr>
        <w:spacing w:line="276" w:lineRule="auto"/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Zamawiający odpowiada i wyjaśnia:</w:t>
      </w:r>
    </w:p>
    <w:p w:rsidR="00721AAC" w:rsidRDefault="00721AAC" w:rsidP="00721AAC">
      <w:p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zgodnie z zapisami SIWZ rozdział III. Opis przedmiotu zamówienia  ust. </w:t>
      </w:r>
      <w:r>
        <w:rPr>
          <w:rFonts w:ascii="Arial" w:hAnsi="Arial" w:cs="Arial"/>
          <w:i/>
          <w:iCs/>
          <w:color w:val="0D0D0D"/>
          <w:sz w:val="20"/>
          <w:szCs w:val="20"/>
        </w:rPr>
        <w:t xml:space="preserve">5. Parametry dodatkowe przedmiotu zamówienia pkt. 6) </w:t>
      </w:r>
      <w:r>
        <w:rPr>
          <w:rFonts w:ascii="Arial" w:hAnsi="Arial" w:cs="Arial"/>
          <w:i/>
          <w:iCs/>
          <w:sz w:val="20"/>
          <w:szCs w:val="20"/>
        </w:rPr>
        <w:t>dopuszcza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D0D0D"/>
          <w:sz w:val="20"/>
          <w:szCs w:val="20"/>
        </w:rPr>
        <w:t xml:space="preserve">inne rozwiązania, z zachowaniem odpowiednich, równoważnych, tj. nie gorszych  (niż wskazane w dokumentacji projektowej i specyfikacjach technicznych wykonania i odbioru robót) parametrów technicznych. </w:t>
      </w:r>
      <w:r>
        <w:rPr>
          <w:rFonts w:ascii="Arial" w:hAnsi="Arial" w:cs="Arial"/>
          <w:i/>
          <w:iCs/>
          <w:color w:val="0D0D0D"/>
          <w:sz w:val="20"/>
          <w:szCs w:val="20"/>
        </w:rPr>
        <w:br/>
        <w:t>Zastosowane przez Wykonawcę materiały i urządzenia równoważne nie mogą zmieniać funkcjonalności czy standardu zaprojektowanych rozwiązań oraz umożliwić uzyskanie efektu zamierzonego przez Zamawiającego (technicznego, ekonomicznego i ekologicznego).</w:t>
      </w:r>
      <w:r>
        <w:rPr>
          <w:rFonts w:ascii="Arial" w:hAnsi="Arial" w:cs="Arial"/>
          <w:i/>
          <w:iCs/>
          <w:color w:val="0D0D0D"/>
          <w:sz w:val="20"/>
          <w:szCs w:val="20"/>
        </w:rPr>
        <w:br/>
        <w:t xml:space="preserve">Przedstawione przez Wykonawcę rozwiązanie technologiczne obiektu tłoczni ścieków typu suchego z pompami z wirnikiem otwartym typu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</w:rPr>
        <w:t>Vortex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</w:rPr>
        <w:t xml:space="preserve"> zapewniające wolny przelot dla zanieczyszczeń stałych nie spełnia wymagań określonych w SIWZ. </w:t>
      </w:r>
      <w:r>
        <w:rPr>
          <w:rFonts w:ascii="Arial" w:hAnsi="Arial" w:cs="Arial"/>
          <w:i/>
          <w:iCs/>
          <w:color w:val="0D0D0D"/>
          <w:sz w:val="20"/>
          <w:szCs w:val="20"/>
        </w:rPr>
        <w:br/>
        <w:t xml:space="preserve">Zamawiający nie dopuszcza do zastosowania urządzeń nie posiadających separacji części stałych. Przewidywana do zastosowania i do wykonania tłocznia ścieków musi spełniać wszystkie szczegółowe </w:t>
      </w:r>
      <w:r>
        <w:rPr>
          <w:rFonts w:ascii="Arial" w:hAnsi="Arial" w:cs="Arial"/>
          <w:i/>
          <w:iCs/>
          <w:sz w:val="20"/>
          <w:szCs w:val="20"/>
        </w:rPr>
        <w:t xml:space="preserve">wymagania określone w Specyfikacji Istotnych Warunków Zamówienia do przedmiotowego zamówienia. </w:t>
      </w:r>
    </w:p>
    <w:p w:rsidR="00721AAC" w:rsidRDefault="00721AAC" w:rsidP="00721AA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zwraca uwagę, iż zastosowane urządzenia-technologia, pompy oraz system monitoringu przed montażem muszą być uzgodnione z przeszłym użytkownikiem tj.  Zakładem Gospodarki Komunalnej w Lwówku Sp. z  o. o. </w:t>
      </w:r>
    </w:p>
    <w:p w:rsidR="00721AAC" w:rsidRDefault="00721AAC" w:rsidP="00721AAC">
      <w:p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21AAC" w:rsidRDefault="00721AAC" w:rsidP="00721AAC">
      <w:pPr>
        <w:autoSpaceDE w:val="0"/>
        <w:autoSpaceDN w:val="0"/>
        <w:spacing w:line="276" w:lineRule="auto"/>
        <w:rPr>
          <w:rFonts w:ascii="Arial" w:hAnsi="Arial" w:cs="Arial"/>
          <w:i/>
          <w:iCs/>
          <w:color w:val="0D0D0D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Treść zapytań wraz z wyjaśnieniami Zamawiający przekazuje Wykonawcom, od których wpłynęły pytania, bez ujawniania źródła zapytań i zamieszcza na stronie internetowej, na której zamieszczono 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</w:rPr>
        <w:t>siwz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</w:rPr>
        <w:t xml:space="preserve"> wraz z załącznikami do tego zamówienia; </w:t>
      </w:r>
      <w:hyperlink r:id="rId5" w:history="1">
        <w:r>
          <w:rPr>
            <w:rStyle w:val="Hipercze"/>
            <w:rFonts w:ascii="Arial" w:hAnsi="Arial" w:cs="Arial"/>
            <w:i/>
            <w:iCs/>
            <w:color w:val="0D0D0D"/>
            <w:sz w:val="20"/>
            <w:szCs w:val="20"/>
          </w:rPr>
          <w:t>www.bip.lwowek.com.pl</w:t>
        </w:r>
      </w:hyperlink>
      <w:r>
        <w:rPr>
          <w:rFonts w:ascii="Arial" w:hAnsi="Arial" w:cs="Arial"/>
          <w:i/>
          <w:iCs/>
          <w:color w:val="0D0D0D"/>
          <w:sz w:val="20"/>
          <w:szCs w:val="20"/>
        </w:rPr>
        <w:t xml:space="preserve">  w zakładce przetargi.  </w:t>
      </w:r>
    </w:p>
    <w:p w:rsidR="00721AAC" w:rsidRDefault="00721AAC" w:rsidP="00721AAC">
      <w:pPr>
        <w:spacing w:line="276" w:lineRule="auto"/>
        <w:ind w:firstLine="5400"/>
        <w:rPr>
          <w:rFonts w:ascii="Arial" w:hAnsi="Arial" w:cs="Arial"/>
          <w:i/>
          <w:iCs/>
          <w:sz w:val="20"/>
          <w:szCs w:val="20"/>
        </w:rPr>
      </w:pPr>
    </w:p>
    <w:p w:rsidR="00721AAC" w:rsidRDefault="00721AAC" w:rsidP="00721AAC">
      <w:pPr>
        <w:spacing w:line="276" w:lineRule="auto"/>
        <w:ind w:firstLine="5400"/>
        <w:rPr>
          <w:rFonts w:ascii="Arial" w:hAnsi="Arial" w:cs="Arial"/>
          <w:i/>
          <w:iCs/>
          <w:sz w:val="20"/>
          <w:szCs w:val="20"/>
        </w:rPr>
      </w:pPr>
    </w:p>
    <w:p w:rsidR="00721AAC" w:rsidRDefault="00721AAC" w:rsidP="00721AAC">
      <w:pPr>
        <w:spacing w:line="276" w:lineRule="auto"/>
        <w:ind w:firstLine="5400"/>
        <w:rPr>
          <w:rFonts w:ascii="Arial" w:hAnsi="Arial" w:cs="Arial"/>
          <w:i/>
          <w:iCs/>
          <w:sz w:val="20"/>
          <w:szCs w:val="20"/>
        </w:rPr>
      </w:pPr>
    </w:p>
    <w:p w:rsidR="00721AAC" w:rsidRDefault="00721AAC" w:rsidP="00721AAC">
      <w:pPr>
        <w:spacing w:line="276" w:lineRule="auto"/>
        <w:ind w:firstLine="540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Burmistrz Miasta i Gminy Lwówek</w:t>
      </w:r>
    </w:p>
    <w:p w:rsidR="00721AAC" w:rsidRDefault="00721AAC" w:rsidP="00721AAC">
      <w:pPr>
        <w:spacing w:line="276" w:lineRule="auto"/>
        <w:ind w:firstLine="540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21AAC" w:rsidRDefault="00721AAC" w:rsidP="00721AAC">
      <w:pPr>
        <w:spacing w:line="276" w:lineRule="auto"/>
        <w:ind w:firstLine="540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   /-/ Piotr Długosz</w:t>
      </w:r>
    </w:p>
    <w:p w:rsidR="00DC4B0F" w:rsidRDefault="00DC4B0F"/>
    <w:sectPr w:rsidR="00DC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AC"/>
    <w:rsid w:val="00706A91"/>
    <w:rsid w:val="00721AAC"/>
    <w:rsid w:val="00D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AC"/>
    <w:rPr>
      <w:rFonts w:eastAsiaTheme="minorHAnsi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06A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6A91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21A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A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AC"/>
    <w:rPr>
      <w:rFonts w:eastAsiaTheme="minorHAnsi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06A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6A91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21A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wowek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1</cp:revision>
  <dcterms:created xsi:type="dcterms:W3CDTF">2014-07-11T12:37:00Z</dcterms:created>
  <dcterms:modified xsi:type="dcterms:W3CDTF">2014-07-11T12:38:00Z</dcterms:modified>
</cp:coreProperties>
</file>