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DE" w:rsidRPr="00C367DE" w:rsidRDefault="00C367DE" w:rsidP="00C367DE">
      <w:pPr>
        <w:jc w:val="center"/>
        <w:rPr>
          <w:b/>
          <w:vanish/>
          <w:sz w:val="24"/>
          <w:szCs w:val="24"/>
        </w:rPr>
      </w:pPr>
      <w:r w:rsidRPr="00C367DE">
        <w:rPr>
          <w:b/>
          <w:vanish/>
          <w:sz w:val="24"/>
          <w:szCs w:val="24"/>
        </w:rPr>
        <w:t>Początek formularza</w:t>
      </w:r>
    </w:p>
    <w:p w:rsidR="00C367DE" w:rsidRPr="00C367DE" w:rsidRDefault="00C367DE" w:rsidP="00C367DE">
      <w:pPr>
        <w:jc w:val="center"/>
        <w:rPr>
          <w:b/>
          <w:sz w:val="24"/>
          <w:szCs w:val="24"/>
        </w:rPr>
      </w:pPr>
      <w:r w:rsidRPr="00C367DE">
        <w:rPr>
          <w:b/>
          <w:sz w:val="24"/>
          <w:szCs w:val="24"/>
        </w:rPr>
        <w:t>Ogłoszenie nr 614506-N-2019 z dnia 2019-10-24 r.</w:t>
      </w:r>
    </w:p>
    <w:p w:rsidR="00C367DE" w:rsidRPr="00C367DE" w:rsidRDefault="00C367DE" w:rsidP="00C367DE">
      <w:pPr>
        <w:jc w:val="center"/>
        <w:rPr>
          <w:b/>
          <w:sz w:val="24"/>
          <w:szCs w:val="24"/>
        </w:rPr>
      </w:pPr>
      <w:r w:rsidRPr="00C367DE">
        <w:rPr>
          <w:b/>
          <w:sz w:val="24"/>
          <w:szCs w:val="24"/>
        </w:rPr>
        <w:t xml:space="preserve">Gmina Lwówek: budowa świetlicy wiejskiej w Pakosławiu wraz z zapleczem socjalnym, kuchennym i magazynowym oraz infrastrukturą techniczną na </w:t>
      </w:r>
      <w:r w:rsidRPr="00C367DE">
        <w:rPr>
          <w:b/>
          <w:sz w:val="24"/>
          <w:szCs w:val="24"/>
        </w:rPr>
        <w:br/>
        <w:t xml:space="preserve">dz. nr </w:t>
      </w:r>
      <w:proofErr w:type="spellStart"/>
      <w:r w:rsidRPr="00C367DE">
        <w:rPr>
          <w:b/>
          <w:sz w:val="24"/>
          <w:szCs w:val="24"/>
        </w:rPr>
        <w:t>ewid</w:t>
      </w:r>
      <w:proofErr w:type="spellEnd"/>
      <w:r w:rsidRPr="00C367DE">
        <w:rPr>
          <w:b/>
          <w:sz w:val="24"/>
          <w:szCs w:val="24"/>
        </w:rPr>
        <w:t xml:space="preserve">. 430/1 </w:t>
      </w:r>
      <w:proofErr w:type="spellStart"/>
      <w:r w:rsidRPr="00C367DE">
        <w:rPr>
          <w:b/>
          <w:sz w:val="24"/>
          <w:szCs w:val="24"/>
        </w:rPr>
        <w:t>obr</w:t>
      </w:r>
      <w:proofErr w:type="spellEnd"/>
      <w:r w:rsidRPr="00C367DE">
        <w:rPr>
          <w:b/>
          <w:sz w:val="24"/>
          <w:szCs w:val="24"/>
        </w:rPr>
        <w:t>. Pakosław</w:t>
      </w:r>
      <w:r w:rsidRPr="00C367DE">
        <w:rPr>
          <w:b/>
          <w:sz w:val="24"/>
          <w:szCs w:val="24"/>
        </w:rPr>
        <w:br/>
        <w:t>OGŁOSZENIE O ZAMÓWIENIU - Roboty budowlane</w:t>
      </w:r>
    </w:p>
    <w:p w:rsidR="00C367DE" w:rsidRPr="00C367DE" w:rsidRDefault="00C367DE" w:rsidP="00C367DE">
      <w:pPr>
        <w:rPr>
          <w:sz w:val="20"/>
          <w:szCs w:val="20"/>
        </w:rPr>
      </w:pPr>
      <w:r w:rsidRPr="00C367DE">
        <w:rPr>
          <w:b/>
          <w:bCs/>
          <w:sz w:val="20"/>
          <w:szCs w:val="20"/>
        </w:rPr>
        <w:t>Zamieszczanie ogłoszenia:</w:t>
      </w:r>
      <w:r w:rsidRPr="00C367DE">
        <w:rPr>
          <w:sz w:val="20"/>
          <w:szCs w:val="20"/>
        </w:rPr>
        <w:t xml:space="preserve"> Zamieszczanie obowiązkowe </w:t>
      </w:r>
    </w:p>
    <w:p w:rsidR="00C367DE" w:rsidRPr="00C367DE" w:rsidRDefault="00C367DE" w:rsidP="00C367DE">
      <w:pPr>
        <w:rPr>
          <w:sz w:val="20"/>
          <w:szCs w:val="20"/>
        </w:rPr>
      </w:pPr>
      <w:r w:rsidRPr="00C367DE">
        <w:rPr>
          <w:b/>
          <w:bCs/>
          <w:sz w:val="20"/>
          <w:szCs w:val="20"/>
        </w:rPr>
        <w:t>Ogłoszenie dotyczy:</w:t>
      </w:r>
      <w:r w:rsidRPr="00C367DE">
        <w:rPr>
          <w:sz w:val="20"/>
          <w:szCs w:val="20"/>
        </w:rPr>
        <w:t xml:space="preserve"> Zamówienia publicznego </w:t>
      </w:r>
    </w:p>
    <w:p w:rsidR="00C367DE" w:rsidRPr="00C367DE" w:rsidRDefault="00C367DE" w:rsidP="00C367DE">
      <w:pPr>
        <w:rPr>
          <w:sz w:val="20"/>
          <w:szCs w:val="20"/>
        </w:rPr>
      </w:pPr>
      <w:r w:rsidRPr="00C367DE">
        <w:rPr>
          <w:b/>
          <w:bCs/>
          <w:sz w:val="20"/>
          <w:szCs w:val="20"/>
        </w:rPr>
        <w:t>Zamówienie dotyczy projektu lub programu współfinansowanego ze środków Unii Europejskiej</w:t>
      </w:r>
      <w:r>
        <w:rPr>
          <w:b/>
          <w:bCs/>
          <w:sz w:val="20"/>
          <w:szCs w:val="20"/>
        </w:rPr>
        <w:t xml:space="preserve">: </w:t>
      </w:r>
      <w:r w:rsidRPr="00C367DE">
        <w:rPr>
          <w:sz w:val="20"/>
          <w:szCs w:val="20"/>
        </w:rPr>
        <w:t xml:space="preserve">Nie </w:t>
      </w:r>
    </w:p>
    <w:p w:rsidR="00C367DE" w:rsidRPr="00C367DE" w:rsidRDefault="00C367DE" w:rsidP="00C367DE">
      <w:pPr>
        <w:rPr>
          <w:sz w:val="20"/>
          <w:szCs w:val="20"/>
        </w:rPr>
      </w:pPr>
      <w:r w:rsidRPr="00C367DE">
        <w:rPr>
          <w:b/>
          <w:bCs/>
          <w:sz w:val="20"/>
          <w:szCs w:val="20"/>
        </w:rPr>
        <w:t>Nazwa projektu lub programu</w:t>
      </w:r>
      <w:r w:rsidRPr="00C367DE">
        <w:rPr>
          <w:sz w:val="20"/>
          <w:szCs w:val="20"/>
        </w:rPr>
        <w:t xml:space="preserve"> </w:t>
      </w:r>
      <w:r w:rsidRPr="00C367DE">
        <w:rPr>
          <w:sz w:val="20"/>
          <w:szCs w:val="20"/>
        </w:rPr>
        <w:br/>
      </w:r>
      <w:r w:rsidRPr="00C367DE">
        <w:rPr>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w:t>
      </w:r>
      <w:r>
        <w:rPr>
          <w:b/>
          <w:bCs/>
          <w:sz w:val="20"/>
          <w:szCs w:val="20"/>
        </w:rPr>
        <w:t xml:space="preserve">up społecznie marginalizowanych: </w:t>
      </w:r>
      <w:r w:rsidRPr="00C367DE">
        <w:rPr>
          <w:sz w:val="20"/>
          <w:szCs w:val="20"/>
        </w:rPr>
        <w:t xml:space="preserve">Nie </w:t>
      </w:r>
    </w:p>
    <w:p w:rsidR="00C367DE" w:rsidRPr="00C367DE" w:rsidRDefault="00C367DE" w:rsidP="00C367DE">
      <w:pPr>
        <w:rPr>
          <w:sz w:val="20"/>
          <w:szCs w:val="20"/>
        </w:rPr>
      </w:pPr>
      <w:r w:rsidRPr="00C367DE">
        <w:rPr>
          <w:sz w:val="20"/>
          <w:szCs w:val="20"/>
        </w:rPr>
        <w:t xml:space="preserve">Należy podać minimalny procentowy wskaźnik zatrudnienia osób należących do jednej lub więcej kategorii, o których mowa w art. 22 ust. 2 ustawy </w:t>
      </w:r>
      <w:proofErr w:type="spellStart"/>
      <w:r w:rsidRPr="00C367DE">
        <w:rPr>
          <w:sz w:val="20"/>
          <w:szCs w:val="20"/>
        </w:rPr>
        <w:t>Pzp</w:t>
      </w:r>
      <w:proofErr w:type="spellEnd"/>
      <w:r w:rsidRPr="00C367DE">
        <w:rPr>
          <w:sz w:val="20"/>
          <w:szCs w:val="20"/>
        </w:rPr>
        <w:t xml:space="preserve">, nie mniejszy niż 30%, osób zatrudnionych przez zakłady pracy chronionej lub wykonawców albo ich jednostki (w %) </w:t>
      </w:r>
      <w:r w:rsidRPr="00C367DE">
        <w:rPr>
          <w:sz w:val="20"/>
          <w:szCs w:val="20"/>
        </w:rPr>
        <w:br/>
        <w:t xml:space="preserve">30% </w:t>
      </w:r>
    </w:p>
    <w:p w:rsidR="00C367DE" w:rsidRPr="00C367DE" w:rsidRDefault="00C367DE" w:rsidP="00C367DE">
      <w:pPr>
        <w:rPr>
          <w:sz w:val="20"/>
          <w:szCs w:val="20"/>
        </w:rPr>
      </w:pPr>
      <w:r w:rsidRPr="00C367DE">
        <w:rPr>
          <w:sz w:val="20"/>
          <w:szCs w:val="20"/>
          <w:u w:val="single"/>
        </w:rPr>
        <w:t>SEKCJA I: ZAMAWIAJĄCY</w:t>
      </w:r>
      <w:r w:rsidRPr="00C367DE">
        <w:rPr>
          <w:sz w:val="20"/>
          <w:szCs w:val="20"/>
        </w:rPr>
        <w:t xml:space="preserve"> </w:t>
      </w:r>
    </w:p>
    <w:p w:rsidR="00C367DE" w:rsidRPr="00C367DE" w:rsidRDefault="00C367DE" w:rsidP="00C367DE">
      <w:pPr>
        <w:rPr>
          <w:sz w:val="20"/>
          <w:szCs w:val="20"/>
        </w:rPr>
      </w:pPr>
      <w:r w:rsidRPr="00C367DE">
        <w:rPr>
          <w:b/>
          <w:bCs/>
          <w:sz w:val="20"/>
          <w:szCs w:val="20"/>
        </w:rPr>
        <w:t>Postępowanie przeprowadza centralny zamawiający</w:t>
      </w:r>
      <w:r>
        <w:rPr>
          <w:b/>
          <w:bCs/>
          <w:sz w:val="20"/>
          <w:szCs w:val="20"/>
        </w:rPr>
        <w:t xml:space="preserve">: </w:t>
      </w:r>
      <w:r w:rsidRPr="00C367DE">
        <w:rPr>
          <w:sz w:val="20"/>
          <w:szCs w:val="20"/>
        </w:rPr>
        <w:t xml:space="preserve">Nie </w:t>
      </w:r>
    </w:p>
    <w:p w:rsidR="00C367DE" w:rsidRPr="00C367DE" w:rsidRDefault="00C367DE" w:rsidP="00C367DE">
      <w:pPr>
        <w:rPr>
          <w:sz w:val="20"/>
          <w:szCs w:val="20"/>
        </w:rPr>
      </w:pPr>
      <w:r w:rsidRPr="00C367DE">
        <w:rPr>
          <w:b/>
          <w:bCs/>
          <w:sz w:val="20"/>
          <w:szCs w:val="20"/>
        </w:rPr>
        <w:t>Postępowanie przeprowadza podmiot, któremu zamawiający powierzył/powierzyli przeprowadzenie postępowania</w:t>
      </w:r>
      <w:r>
        <w:rPr>
          <w:b/>
          <w:bCs/>
          <w:sz w:val="20"/>
          <w:szCs w:val="20"/>
        </w:rPr>
        <w:t xml:space="preserve">: </w:t>
      </w:r>
      <w:r w:rsidRPr="00C367DE">
        <w:rPr>
          <w:sz w:val="20"/>
          <w:szCs w:val="20"/>
        </w:rPr>
        <w:t xml:space="preserve">Nie </w:t>
      </w:r>
    </w:p>
    <w:p w:rsidR="00C367DE" w:rsidRPr="00C367DE" w:rsidRDefault="00C367DE" w:rsidP="00C367DE">
      <w:pPr>
        <w:rPr>
          <w:sz w:val="20"/>
          <w:szCs w:val="20"/>
        </w:rPr>
      </w:pPr>
      <w:r w:rsidRPr="00C367DE">
        <w:rPr>
          <w:b/>
          <w:bCs/>
          <w:sz w:val="20"/>
          <w:szCs w:val="20"/>
        </w:rPr>
        <w:t>Informacje na temat podmiotu któremu zamawiający powierzył/powierzyli prowadzenie postępowania:</w:t>
      </w:r>
      <w:r w:rsidRPr="00C367DE">
        <w:rPr>
          <w:sz w:val="20"/>
          <w:szCs w:val="20"/>
        </w:rPr>
        <w:t xml:space="preserve"> </w:t>
      </w:r>
      <w:r w:rsidRPr="00C367DE">
        <w:rPr>
          <w:sz w:val="20"/>
          <w:szCs w:val="20"/>
        </w:rPr>
        <w:br/>
      </w:r>
      <w:r w:rsidRPr="00C367DE">
        <w:rPr>
          <w:b/>
          <w:bCs/>
          <w:sz w:val="20"/>
          <w:szCs w:val="20"/>
        </w:rPr>
        <w:t>Postępowanie jest przeprowadzane wspólnie przez zamawiających</w:t>
      </w:r>
      <w:r>
        <w:rPr>
          <w:b/>
          <w:bCs/>
          <w:sz w:val="20"/>
          <w:szCs w:val="20"/>
        </w:rPr>
        <w:t xml:space="preserve">: </w:t>
      </w:r>
      <w:r w:rsidRPr="00C367DE">
        <w:rPr>
          <w:sz w:val="20"/>
          <w:szCs w:val="20"/>
        </w:rPr>
        <w:t xml:space="preserve">Nie </w:t>
      </w:r>
    </w:p>
    <w:p w:rsidR="00C367DE" w:rsidRPr="00C367DE" w:rsidRDefault="00C367DE" w:rsidP="00C367DE">
      <w:pPr>
        <w:rPr>
          <w:sz w:val="20"/>
          <w:szCs w:val="20"/>
        </w:rPr>
      </w:pPr>
      <w:r w:rsidRPr="00C367DE">
        <w:rPr>
          <w:sz w:val="20"/>
          <w:szCs w:val="20"/>
        </w:rPr>
        <w:t xml:space="preserve">Jeżeli tak, należy wymienić zamawiających, którzy wspólnie przeprowadzają postępowanie oraz podać adresy ich siedzib, krajowe numery identyfikacyjne oraz osoby do kontaktów wraz z danymi do kontaktów: </w:t>
      </w:r>
      <w:r w:rsidRPr="00C367DE">
        <w:rPr>
          <w:sz w:val="20"/>
          <w:szCs w:val="20"/>
        </w:rPr>
        <w:br/>
      </w:r>
      <w:r w:rsidRPr="00C367DE">
        <w:rPr>
          <w:sz w:val="20"/>
          <w:szCs w:val="20"/>
        </w:rPr>
        <w:br/>
      </w:r>
      <w:r w:rsidRPr="00C367DE">
        <w:rPr>
          <w:b/>
          <w:bCs/>
          <w:sz w:val="20"/>
          <w:szCs w:val="20"/>
        </w:rPr>
        <w:t>Postępowanie jest przeprowadzane wspólnie z zamawiającymi z innych państw członkowskich Unii Europejskiej</w:t>
      </w:r>
      <w:r>
        <w:rPr>
          <w:b/>
          <w:bCs/>
          <w:sz w:val="20"/>
          <w:szCs w:val="20"/>
        </w:rPr>
        <w:t xml:space="preserve">: </w:t>
      </w:r>
      <w:r w:rsidRPr="00C367DE">
        <w:rPr>
          <w:sz w:val="20"/>
          <w:szCs w:val="20"/>
        </w:rPr>
        <w:t xml:space="preserve">Nie </w:t>
      </w:r>
    </w:p>
    <w:p w:rsidR="00C367DE" w:rsidRPr="00C367DE" w:rsidRDefault="00C367DE" w:rsidP="00C367DE">
      <w:pPr>
        <w:rPr>
          <w:sz w:val="20"/>
          <w:szCs w:val="20"/>
        </w:rPr>
      </w:pPr>
      <w:r w:rsidRPr="00C367DE">
        <w:rPr>
          <w:b/>
          <w:bCs/>
          <w:sz w:val="20"/>
          <w:szCs w:val="20"/>
        </w:rPr>
        <w:t>W przypadku przeprowadzania postępowania wspólnie z zamawiającymi z innych państw członkowskich Unii Europejskiej – mające zastosowanie krajowe prawo zamówień publicznych:</w:t>
      </w:r>
      <w:r w:rsidRPr="00C367DE">
        <w:rPr>
          <w:sz w:val="20"/>
          <w:szCs w:val="20"/>
        </w:rPr>
        <w:t xml:space="preserve"> </w:t>
      </w:r>
      <w:r w:rsidRPr="00C367DE">
        <w:rPr>
          <w:sz w:val="20"/>
          <w:szCs w:val="20"/>
        </w:rPr>
        <w:br/>
      </w:r>
      <w:r w:rsidRPr="00C367DE">
        <w:rPr>
          <w:b/>
          <w:bCs/>
          <w:sz w:val="20"/>
          <w:szCs w:val="20"/>
        </w:rPr>
        <w:t>Informacje dodatkowe:</w:t>
      </w:r>
      <w:r w:rsidRPr="00C367DE">
        <w:rPr>
          <w:sz w:val="20"/>
          <w:szCs w:val="20"/>
        </w:rPr>
        <w:t xml:space="preserve"> </w:t>
      </w:r>
    </w:p>
    <w:p w:rsidR="00C367DE" w:rsidRPr="00C367DE" w:rsidRDefault="00C367DE" w:rsidP="00C367DE">
      <w:pPr>
        <w:rPr>
          <w:sz w:val="20"/>
          <w:szCs w:val="20"/>
        </w:rPr>
      </w:pPr>
      <w:r w:rsidRPr="00C367DE">
        <w:rPr>
          <w:b/>
          <w:bCs/>
          <w:sz w:val="20"/>
          <w:szCs w:val="20"/>
        </w:rPr>
        <w:t xml:space="preserve">I. 1) NAZWA I ADRES: </w:t>
      </w:r>
      <w:r w:rsidRPr="00C367DE">
        <w:rPr>
          <w:sz w:val="20"/>
          <w:szCs w:val="20"/>
        </w:rPr>
        <w:t xml:space="preserve">Gmina Lwówek, krajowy numer identyfikacyjny 53041300000000, ul. ul. Ratuszowa  2 , 64-310  Lwówek, woj. wielkopolskie, państwo Polska, tel. 614 414 024, e-mail urzad@lwowek.com.pl, faks 614 414 212. </w:t>
      </w:r>
      <w:r w:rsidRPr="00C367DE">
        <w:rPr>
          <w:sz w:val="20"/>
          <w:szCs w:val="20"/>
        </w:rPr>
        <w:br/>
        <w:t xml:space="preserve">Adres strony internetowej (URL): www.bip.lwowek.com.pl w zakładce przetargi </w:t>
      </w:r>
      <w:r w:rsidRPr="00C367DE">
        <w:rPr>
          <w:sz w:val="20"/>
          <w:szCs w:val="20"/>
        </w:rPr>
        <w:br/>
        <w:t xml:space="preserve">Adres profilu nabywcy: </w:t>
      </w:r>
      <w:r w:rsidRPr="00C367DE">
        <w:rPr>
          <w:sz w:val="20"/>
          <w:szCs w:val="20"/>
        </w:rPr>
        <w:br/>
        <w:t xml:space="preserve">Adres strony internetowej pod którym można uzyskać dostęp do narzędzi i urządzeń lub formatów plików, które nie są ogólnie dostępne </w:t>
      </w:r>
    </w:p>
    <w:p w:rsidR="00C367DE" w:rsidRPr="00C367DE" w:rsidRDefault="00C367DE" w:rsidP="00C367DE">
      <w:pPr>
        <w:rPr>
          <w:sz w:val="20"/>
          <w:szCs w:val="20"/>
        </w:rPr>
      </w:pPr>
      <w:r w:rsidRPr="00C367DE">
        <w:rPr>
          <w:b/>
          <w:bCs/>
          <w:sz w:val="20"/>
          <w:szCs w:val="20"/>
        </w:rPr>
        <w:t xml:space="preserve">I. 2) RODZAJ ZAMAWIAJĄCEGO: </w:t>
      </w:r>
      <w:r w:rsidRPr="00C367DE">
        <w:rPr>
          <w:sz w:val="20"/>
          <w:szCs w:val="20"/>
        </w:rPr>
        <w:t xml:space="preserve">Administracja samorządowa </w:t>
      </w:r>
      <w:r w:rsidRPr="00C367DE">
        <w:rPr>
          <w:sz w:val="20"/>
          <w:szCs w:val="20"/>
        </w:rPr>
        <w:br/>
      </w:r>
      <w:r>
        <w:rPr>
          <w:b/>
          <w:bCs/>
          <w:sz w:val="20"/>
          <w:szCs w:val="20"/>
        </w:rPr>
        <w:br/>
      </w:r>
      <w:r w:rsidRPr="00C367DE">
        <w:rPr>
          <w:b/>
          <w:bCs/>
          <w:sz w:val="20"/>
          <w:szCs w:val="20"/>
        </w:rPr>
        <w:t xml:space="preserve">I.3) WSPÓLNE UDZIELANIE ZAMÓWIENIA </w:t>
      </w:r>
      <w:r w:rsidRPr="00C367DE">
        <w:rPr>
          <w:b/>
          <w:bCs/>
          <w:i/>
          <w:iCs/>
          <w:sz w:val="20"/>
          <w:szCs w:val="20"/>
        </w:rPr>
        <w:t>(jeżeli dotyczy)</w:t>
      </w:r>
      <w:r w:rsidRPr="00C367DE">
        <w:rPr>
          <w:b/>
          <w:bCs/>
          <w:sz w:val="20"/>
          <w:szCs w:val="20"/>
        </w:rPr>
        <w:t xml:space="preserve">: </w:t>
      </w:r>
    </w:p>
    <w:p w:rsidR="00C367DE" w:rsidRPr="00C367DE" w:rsidRDefault="00C367DE" w:rsidP="00C367DE">
      <w:pPr>
        <w:rPr>
          <w:sz w:val="20"/>
          <w:szCs w:val="20"/>
        </w:rPr>
      </w:pPr>
      <w:r w:rsidRPr="00C367DE">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w:t>
      </w:r>
      <w:r w:rsidRPr="00C367DE">
        <w:rPr>
          <w:sz w:val="20"/>
          <w:szCs w:val="20"/>
        </w:rPr>
        <w:lastRenderedPageBreak/>
        <w:t xml:space="preserve">zakresie za przeprowadzenie postępowania odpowiadają pozostali zamawiający, czy zamówienie będzie udzielane przez każdego z zamawiających indywidualnie, czy zamówienie zostanie udzielone w imieniu i na rzecz pozostałych zamawiających): </w:t>
      </w:r>
      <w:r w:rsidRPr="00C367DE">
        <w:rPr>
          <w:sz w:val="20"/>
          <w:szCs w:val="20"/>
        </w:rPr>
        <w:br/>
      </w:r>
      <w:r>
        <w:rPr>
          <w:b/>
          <w:bCs/>
          <w:sz w:val="20"/>
          <w:szCs w:val="20"/>
        </w:rPr>
        <w:br/>
      </w:r>
      <w:r w:rsidRPr="00C367DE">
        <w:rPr>
          <w:b/>
          <w:bCs/>
          <w:sz w:val="20"/>
          <w:szCs w:val="20"/>
        </w:rPr>
        <w:t xml:space="preserve">I.4) KOMUNIKACJA: </w:t>
      </w:r>
      <w:r w:rsidRPr="00C367DE">
        <w:rPr>
          <w:sz w:val="20"/>
          <w:szCs w:val="20"/>
        </w:rPr>
        <w:br/>
      </w:r>
      <w:r w:rsidRPr="00C367DE">
        <w:rPr>
          <w:b/>
          <w:bCs/>
          <w:sz w:val="20"/>
          <w:szCs w:val="20"/>
        </w:rPr>
        <w:t>Nieograniczony, pełny i bezpośredni dostęp do dokumentów z postępowania można uzyskać pod adresem (URL)</w:t>
      </w:r>
      <w:r w:rsidRPr="00C367DE">
        <w:rPr>
          <w:sz w:val="20"/>
          <w:szCs w:val="20"/>
        </w:rPr>
        <w:t xml:space="preserve"> www.bip.lwowek.com.pl w zakładce przetargi </w:t>
      </w:r>
    </w:p>
    <w:p w:rsidR="00C367DE" w:rsidRPr="00C367DE" w:rsidRDefault="00C367DE" w:rsidP="00C367DE">
      <w:pPr>
        <w:rPr>
          <w:sz w:val="20"/>
          <w:szCs w:val="20"/>
        </w:rPr>
      </w:pPr>
      <w:r w:rsidRPr="00C367DE">
        <w:rPr>
          <w:b/>
          <w:bCs/>
          <w:sz w:val="20"/>
          <w:szCs w:val="20"/>
        </w:rPr>
        <w:t xml:space="preserve">Adres strony internetowej, na której zamieszczona będzie specyfikacja istotnych warunków zamówienia </w:t>
      </w:r>
    </w:p>
    <w:p w:rsidR="00C367DE" w:rsidRPr="00C367DE" w:rsidRDefault="00C367DE" w:rsidP="00C367DE">
      <w:pPr>
        <w:rPr>
          <w:sz w:val="20"/>
          <w:szCs w:val="20"/>
        </w:rPr>
      </w:pPr>
      <w:r w:rsidRPr="00C367DE">
        <w:rPr>
          <w:sz w:val="20"/>
          <w:szCs w:val="20"/>
        </w:rPr>
        <w:t xml:space="preserve">www.bip.lwowek.com.pl w zakładce przetargi </w:t>
      </w:r>
    </w:p>
    <w:p w:rsidR="00C367DE" w:rsidRPr="00C367DE" w:rsidRDefault="00C367DE" w:rsidP="00C367DE">
      <w:pPr>
        <w:rPr>
          <w:sz w:val="20"/>
          <w:szCs w:val="20"/>
        </w:rPr>
      </w:pPr>
      <w:r w:rsidRPr="00C367DE">
        <w:rPr>
          <w:b/>
          <w:bCs/>
          <w:sz w:val="20"/>
          <w:szCs w:val="20"/>
        </w:rPr>
        <w:t>Dostęp do dokumentów z postępowania jest ograniczony - więcej informacji można uzyskać pod adresem</w:t>
      </w:r>
      <w:r>
        <w:rPr>
          <w:b/>
          <w:bCs/>
          <w:sz w:val="20"/>
          <w:szCs w:val="20"/>
        </w:rPr>
        <w:t>:</w:t>
      </w:r>
      <w:r w:rsidRPr="00C367DE">
        <w:rPr>
          <w:b/>
          <w:bCs/>
          <w:sz w:val="20"/>
          <w:szCs w:val="20"/>
        </w:rPr>
        <w:t xml:space="preserve"> </w:t>
      </w:r>
      <w:r w:rsidRPr="00C367DE">
        <w:rPr>
          <w:sz w:val="20"/>
          <w:szCs w:val="20"/>
        </w:rPr>
        <w:t xml:space="preserve">Nie </w:t>
      </w:r>
      <w:r w:rsidRPr="00C367DE">
        <w:rPr>
          <w:sz w:val="20"/>
          <w:szCs w:val="20"/>
        </w:rPr>
        <w:br/>
      </w:r>
      <w:r w:rsidRPr="00C367DE">
        <w:rPr>
          <w:sz w:val="20"/>
          <w:szCs w:val="20"/>
        </w:rPr>
        <w:br/>
      </w:r>
      <w:r w:rsidRPr="00C367DE">
        <w:rPr>
          <w:b/>
          <w:bCs/>
          <w:sz w:val="20"/>
          <w:szCs w:val="20"/>
        </w:rPr>
        <w:t>Oferty lub wnioski o dopuszczenie do udziału w postępowaniu należy przesyłać:</w:t>
      </w:r>
      <w:r w:rsidRPr="00C367DE">
        <w:rPr>
          <w:sz w:val="20"/>
          <w:szCs w:val="20"/>
        </w:rPr>
        <w:t xml:space="preserve"> </w:t>
      </w:r>
      <w:r w:rsidRPr="00C367DE">
        <w:rPr>
          <w:sz w:val="20"/>
          <w:szCs w:val="20"/>
        </w:rPr>
        <w:br/>
      </w:r>
      <w:r w:rsidRPr="00C367DE">
        <w:rPr>
          <w:b/>
          <w:bCs/>
          <w:sz w:val="20"/>
          <w:szCs w:val="20"/>
        </w:rPr>
        <w:t>Elektronicznie</w:t>
      </w:r>
      <w:r>
        <w:rPr>
          <w:b/>
          <w:bCs/>
          <w:sz w:val="20"/>
          <w:szCs w:val="20"/>
        </w:rPr>
        <w:t xml:space="preserve">: </w:t>
      </w:r>
      <w:r w:rsidRPr="00C367DE">
        <w:rPr>
          <w:sz w:val="20"/>
          <w:szCs w:val="20"/>
        </w:rPr>
        <w:t xml:space="preserve">Nie </w:t>
      </w:r>
      <w:r>
        <w:rPr>
          <w:sz w:val="20"/>
          <w:szCs w:val="20"/>
        </w:rPr>
        <w:t xml:space="preserve"> </w:t>
      </w:r>
      <w:r w:rsidRPr="00C367DE">
        <w:rPr>
          <w:sz w:val="20"/>
          <w:szCs w:val="20"/>
        </w:rPr>
        <w:t xml:space="preserve">adres </w:t>
      </w:r>
      <w:r w:rsidRPr="00C367DE">
        <w:rPr>
          <w:sz w:val="20"/>
          <w:szCs w:val="20"/>
        </w:rPr>
        <w:br/>
      </w:r>
      <w:r>
        <w:rPr>
          <w:b/>
          <w:bCs/>
          <w:sz w:val="20"/>
          <w:szCs w:val="20"/>
        </w:rPr>
        <w:br/>
      </w:r>
      <w:r w:rsidRPr="00C367DE">
        <w:rPr>
          <w:b/>
          <w:bCs/>
          <w:sz w:val="20"/>
          <w:szCs w:val="20"/>
        </w:rPr>
        <w:t>Dopuszczone jest przesłanie ofert lub wniosków o dopuszczenie do udziału w postępowaniu w inny sposób:</w:t>
      </w:r>
      <w:r w:rsidRPr="00C367DE">
        <w:rPr>
          <w:sz w:val="20"/>
          <w:szCs w:val="20"/>
        </w:rPr>
        <w:t xml:space="preserve"> </w:t>
      </w:r>
      <w:r w:rsidRPr="00C367DE">
        <w:rPr>
          <w:sz w:val="20"/>
          <w:szCs w:val="20"/>
        </w:rPr>
        <w:br/>
        <w:t xml:space="preserve">Nie </w:t>
      </w:r>
      <w:r w:rsidRPr="00C367DE">
        <w:rPr>
          <w:sz w:val="20"/>
          <w:szCs w:val="20"/>
        </w:rPr>
        <w:br/>
        <w:t xml:space="preserve">Inny sposób: </w:t>
      </w:r>
      <w:r w:rsidRPr="00C367DE">
        <w:rPr>
          <w:sz w:val="20"/>
          <w:szCs w:val="20"/>
        </w:rPr>
        <w:br/>
      </w:r>
      <w:r w:rsidRPr="00C367DE">
        <w:rPr>
          <w:sz w:val="20"/>
          <w:szCs w:val="20"/>
        </w:rPr>
        <w:br/>
      </w:r>
      <w:r w:rsidRPr="00C367DE">
        <w:rPr>
          <w:b/>
          <w:bCs/>
          <w:sz w:val="20"/>
          <w:szCs w:val="20"/>
        </w:rPr>
        <w:t>Wymagane jest przesłanie ofert lub wniosków o dopuszczenie do udziału w postępowaniu w inny sposób:</w:t>
      </w:r>
      <w:r w:rsidRPr="00C367DE">
        <w:rPr>
          <w:sz w:val="20"/>
          <w:szCs w:val="20"/>
        </w:rPr>
        <w:t xml:space="preserve"> </w:t>
      </w:r>
      <w:r w:rsidRPr="00C367DE">
        <w:rPr>
          <w:sz w:val="20"/>
          <w:szCs w:val="20"/>
        </w:rPr>
        <w:br/>
        <w:t xml:space="preserve">Nie </w:t>
      </w:r>
      <w:r w:rsidRPr="00C367DE">
        <w:rPr>
          <w:sz w:val="20"/>
          <w:szCs w:val="20"/>
        </w:rPr>
        <w:br/>
        <w:t xml:space="preserve">Inny sposób: </w:t>
      </w:r>
      <w:r w:rsidRPr="00C367DE">
        <w:rPr>
          <w:sz w:val="20"/>
          <w:szCs w:val="20"/>
        </w:rPr>
        <w:br/>
        <w:t>Oferty pod rygorem nieważności należy dostarczyć z zachowaniem formy pisemnej; osobiście, za pośrednictwem operatora pocztowego, kurierem lub przez posłańca w zamkniętej</w:t>
      </w:r>
      <w:r>
        <w:rPr>
          <w:sz w:val="20"/>
          <w:szCs w:val="20"/>
        </w:rPr>
        <w:t xml:space="preserve"> kopercie (opakowaniu) </w:t>
      </w:r>
      <w:r>
        <w:rPr>
          <w:sz w:val="20"/>
          <w:szCs w:val="20"/>
        </w:rPr>
        <w:br/>
        <w:t xml:space="preserve">Adres:  </w:t>
      </w:r>
      <w:r w:rsidRPr="00C367DE">
        <w:rPr>
          <w:sz w:val="20"/>
          <w:szCs w:val="20"/>
        </w:rPr>
        <w:t xml:space="preserve">Urząd Miasta i Gminy w Lwówku, ul. Ratuszowa 2, 64-310 Lwówek - sekretariat, pokój nr 5 </w:t>
      </w:r>
    </w:p>
    <w:p w:rsidR="00C367DE" w:rsidRPr="00C367DE" w:rsidRDefault="00C367DE" w:rsidP="00C367DE">
      <w:pPr>
        <w:rPr>
          <w:sz w:val="20"/>
          <w:szCs w:val="20"/>
        </w:rPr>
      </w:pPr>
      <w:r w:rsidRPr="00C367DE">
        <w:rPr>
          <w:b/>
          <w:bCs/>
          <w:sz w:val="20"/>
          <w:szCs w:val="20"/>
        </w:rPr>
        <w:t>Komunikacja elektroniczna wymaga korzystania z narzędzi i urządzeń lub formatów plików, które nie są ogólnie dostępne</w:t>
      </w:r>
      <w:r>
        <w:rPr>
          <w:b/>
          <w:bCs/>
          <w:sz w:val="20"/>
          <w:szCs w:val="20"/>
        </w:rPr>
        <w:t xml:space="preserve">: </w:t>
      </w:r>
      <w:r w:rsidRPr="00C367DE">
        <w:rPr>
          <w:sz w:val="20"/>
          <w:szCs w:val="20"/>
        </w:rPr>
        <w:t xml:space="preserve">Nie </w:t>
      </w:r>
      <w:r w:rsidRPr="00C367DE">
        <w:rPr>
          <w:sz w:val="20"/>
          <w:szCs w:val="20"/>
        </w:rPr>
        <w:br/>
        <w:t xml:space="preserve">Nieograniczony, pełny, bezpośredni i bezpłatny dostęp do tych narzędzi można uzyskać pod adresem: (URL) </w:t>
      </w:r>
      <w:r w:rsidRPr="00C367DE">
        <w:rPr>
          <w:sz w:val="20"/>
          <w:szCs w:val="20"/>
        </w:rPr>
        <w:br/>
      </w:r>
    </w:p>
    <w:p w:rsidR="00C367DE" w:rsidRPr="00C367DE" w:rsidRDefault="00C367DE" w:rsidP="00C367DE">
      <w:pPr>
        <w:rPr>
          <w:sz w:val="20"/>
          <w:szCs w:val="20"/>
        </w:rPr>
      </w:pPr>
      <w:r w:rsidRPr="00C367DE">
        <w:rPr>
          <w:sz w:val="20"/>
          <w:szCs w:val="20"/>
          <w:u w:val="single"/>
        </w:rPr>
        <w:t xml:space="preserve">SEKCJA II: PRZEDMIOT ZAMÓWIENIA </w:t>
      </w:r>
    </w:p>
    <w:p w:rsidR="00C367DE" w:rsidRPr="00C367DE" w:rsidRDefault="00C367DE" w:rsidP="00C367DE">
      <w:pPr>
        <w:rPr>
          <w:sz w:val="20"/>
          <w:szCs w:val="20"/>
        </w:rPr>
      </w:pPr>
      <w:r w:rsidRPr="00C367DE">
        <w:rPr>
          <w:b/>
          <w:bCs/>
          <w:sz w:val="20"/>
          <w:szCs w:val="20"/>
        </w:rPr>
        <w:t xml:space="preserve">II.1) Nazwa nadana zamówieniu przez zamawiającego: </w:t>
      </w:r>
      <w:r w:rsidRPr="00C367DE">
        <w:rPr>
          <w:b/>
          <w:sz w:val="20"/>
          <w:szCs w:val="20"/>
        </w:rPr>
        <w:t xml:space="preserve">budowa świetlicy wiejskiej w Pakosławiu wraz z zapleczem socjalnym, kuchennym i magazynowym oraz infrastrukturą techniczną na dz. nr </w:t>
      </w:r>
      <w:proofErr w:type="spellStart"/>
      <w:r w:rsidRPr="00C367DE">
        <w:rPr>
          <w:b/>
          <w:sz w:val="20"/>
          <w:szCs w:val="20"/>
        </w:rPr>
        <w:t>ewid</w:t>
      </w:r>
      <w:proofErr w:type="spellEnd"/>
      <w:r w:rsidRPr="00C367DE">
        <w:rPr>
          <w:b/>
          <w:sz w:val="20"/>
          <w:szCs w:val="20"/>
        </w:rPr>
        <w:t xml:space="preserve">. 430/1 </w:t>
      </w:r>
      <w:proofErr w:type="spellStart"/>
      <w:r w:rsidRPr="00C367DE">
        <w:rPr>
          <w:b/>
          <w:sz w:val="20"/>
          <w:szCs w:val="20"/>
        </w:rPr>
        <w:t>obr</w:t>
      </w:r>
      <w:proofErr w:type="spellEnd"/>
      <w:r w:rsidRPr="00C367DE">
        <w:rPr>
          <w:b/>
          <w:sz w:val="20"/>
          <w:szCs w:val="20"/>
        </w:rPr>
        <w:t xml:space="preserve">. Pakosław </w:t>
      </w:r>
      <w:r w:rsidRPr="00C367DE">
        <w:rPr>
          <w:b/>
          <w:bCs/>
          <w:sz w:val="20"/>
          <w:szCs w:val="20"/>
        </w:rPr>
        <w:t xml:space="preserve">Numer referencyjny: </w:t>
      </w:r>
      <w:r w:rsidRPr="00C367DE">
        <w:rPr>
          <w:b/>
          <w:sz w:val="20"/>
          <w:szCs w:val="20"/>
        </w:rPr>
        <w:t xml:space="preserve">RG.271.12.00.2019.ZJ </w:t>
      </w:r>
      <w:r w:rsidRPr="00C367DE">
        <w:rPr>
          <w:b/>
          <w:sz w:val="20"/>
          <w:szCs w:val="20"/>
        </w:rPr>
        <w:br/>
      </w:r>
      <w:r w:rsidRPr="00C367DE">
        <w:rPr>
          <w:b/>
          <w:bCs/>
          <w:sz w:val="20"/>
          <w:szCs w:val="20"/>
        </w:rPr>
        <w:t xml:space="preserve">Przed wszczęciem postępowania o udzielenie zamówienia przeprowadzono dialog techniczny </w:t>
      </w:r>
      <w:r w:rsidRPr="00C367DE">
        <w:rPr>
          <w:sz w:val="20"/>
          <w:szCs w:val="20"/>
        </w:rPr>
        <w:t xml:space="preserve">Nie </w:t>
      </w:r>
    </w:p>
    <w:p w:rsidR="00C367DE" w:rsidRPr="00C367DE" w:rsidRDefault="00C367DE" w:rsidP="00C367DE">
      <w:pPr>
        <w:rPr>
          <w:sz w:val="20"/>
          <w:szCs w:val="20"/>
        </w:rPr>
      </w:pPr>
      <w:r w:rsidRPr="00C367DE">
        <w:rPr>
          <w:b/>
          <w:bCs/>
          <w:sz w:val="20"/>
          <w:szCs w:val="20"/>
        </w:rPr>
        <w:t xml:space="preserve">II.2) Rodzaj zamówienia: </w:t>
      </w:r>
      <w:r w:rsidRPr="00C367DE">
        <w:rPr>
          <w:sz w:val="20"/>
          <w:szCs w:val="20"/>
        </w:rPr>
        <w:t xml:space="preserve">Roboty budowlane </w:t>
      </w:r>
      <w:r w:rsidRPr="00C367DE">
        <w:rPr>
          <w:sz w:val="20"/>
          <w:szCs w:val="20"/>
        </w:rPr>
        <w:br/>
      </w:r>
      <w:r w:rsidRPr="00C367DE">
        <w:rPr>
          <w:b/>
          <w:bCs/>
          <w:sz w:val="20"/>
          <w:szCs w:val="20"/>
        </w:rPr>
        <w:t>II.3) Informacja o możliwości składania ofert częściowych</w:t>
      </w:r>
      <w:r w:rsidRPr="00C367DE">
        <w:rPr>
          <w:sz w:val="20"/>
          <w:szCs w:val="20"/>
        </w:rPr>
        <w:t xml:space="preserve"> </w:t>
      </w:r>
      <w:r w:rsidRPr="00C367DE">
        <w:rPr>
          <w:sz w:val="20"/>
          <w:szCs w:val="20"/>
        </w:rPr>
        <w:br/>
        <w:t xml:space="preserve">Zamówienie podzielone jest na części: Nie </w:t>
      </w:r>
      <w:r w:rsidRPr="00C367DE">
        <w:rPr>
          <w:sz w:val="20"/>
          <w:szCs w:val="20"/>
        </w:rPr>
        <w:br/>
      </w:r>
      <w:r w:rsidRPr="00C367DE">
        <w:rPr>
          <w:b/>
          <w:bCs/>
          <w:sz w:val="20"/>
          <w:szCs w:val="20"/>
        </w:rPr>
        <w:t>Oferty lub wnioski o dopuszczenie do udziału w postępowaniu można składać w odniesieniu do:</w:t>
      </w:r>
      <w:r w:rsidRPr="00C367DE">
        <w:rPr>
          <w:sz w:val="20"/>
          <w:szCs w:val="20"/>
        </w:rPr>
        <w:t xml:space="preserve"> </w:t>
      </w:r>
      <w:r w:rsidRPr="00C367DE">
        <w:rPr>
          <w:sz w:val="20"/>
          <w:szCs w:val="20"/>
        </w:rPr>
        <w:br/>
        <w:t xml:space="preserve">tylko jednej części </w:t>
      </w:r>
    </w:p>
    <w:p w:rsidR="00C367DE" w:rsidRPr="00C367DE" w:rsidRDefault="00C367DE" w:rsidP="00C367DE">
      <w:pPr>
        <w:rPr>
          <w:sz w:val="20"/>
          <w:szCs w:val="20"/>
        </w:rPr>
      </w:pPr>
      <w:r w:rsidRPr="00C367DE">
        <w:rPr>
          <w:b/>
          <w:bCs/>
          <w:sz w:val="20"/>
          <w:szCs w:val="20"/>
        </w:rPr>
        <w:t>Zamawiający zastrzega sobie prawo do udzielenia łącznie następujących części lub grup części:</w:t>
      </w:r>
      <w:r w:rsidRPr="00C367DE">
        <w:rPr>
          <w:sz w:val="20"/>
          <w:szCs w:val="20"/>
        </w:rPr>
        <w:t xml:space="preserve"> </w:t>
      </w:r>
      <w:r w:rsidRPr="00C367DE">
        <w:rPr>
          <w:sz w:val="20"/>
          <w:szCs w:val="20"/>
        </w:rPr>
        <w:br/>
      </w:r>
      <w:r w:rsidRPr="00C367DE">
        <w:rPr>
          <w:sz w:val="20"/>
          <w:szCs w:val="20"/>
        </w:rPr>
        <w:br/>
      </w:r>
      <w:r w:rsidRPr="00C367DE">
        <w:rPr>
          <w:b/>
          <w:bCs/>
          <w:sz w:val="20"/>
          <w:szCs w:val="20"/>
        </w:rPr>
        <w:t>Maksymalna liczba części zamówienia, na które może zostać udzielone zamówienie jednemu wykonawcy:</w:t>
      </w:r>
      <w:r w:rsidRPr="00C367DE">
        <w:rPr>
          <w:sz w:val="20"/>
          <w:szCs w:val="20"/>
        </w:rPr>
        <w:t xml:space="preserve"> </w:t>
      </w:r>
      <w:r w:rsidRPr="00C367DE">
        <w:rPr>
          <w:sz w:val="20"/>
          <w:szCs w:val="20"/>
        </w:rPr>
        <w:br/>
      </w:r>
      <w:r w:rsidRPr="00C367DE">
        <w:rPr>
          <w:sz w:val="20"/>
          <w:szCs w:val="20"/>
        </w:rPr>
        <w:br/>
      </w:r>
      <w:r w:rsidRPr="00C367DE">
        <w:rPr>
          <w:b/>
          <w:bCs/>
          <w:sz w:val="20"/>
          <w:szCs w:val="20"/>
        </w:rPr>
        <w:t xml:space="preserve">II.4) Krótki opis przedmiotu zamówienia </w:t>
      </w:r>
      <w:r w:rsidRPr="00C367DE">
        <w:rPr>
          <w:i/>
          <w:iCs/>
          <w:sz w:val="20"/>
          <w:szCs w:val="20"/>
        </w:rPr>
        <w:t>(wielkość, zakres, rodzaj i ilość dostaw, usług lub robót budowlanych lub określenie zapotrzebowania i wymagań )</w:t>
      </w:r>
      <w:r w:rsidRPr="00C367DE">
        <w:rPr>
          <w:b/>
          <w:bCs/>
          <w:sz w:val="20"/>
          <w:szCs w:val="20"/>
        </w:rPr>
        <w:t xml:space="preserve"> a w przypadku partnerstwa innowacyjnego - określenie zapotrzebowania na innowacyjny produkt, usługę lub roboty budowlane: </w:t>
      </w:r>
      <w:r w:rsidRPr="00C367DE">
        <w:rPr>
          <w:sz w:val="20"/>
          <w:szCs w:val="20"/>
        </w:rPr>
        <w:t xml:space="preserve">1. Przedmiot zamówienia obejmuje jedną część – jedno zadanie, obejmujące budowę kompletnego budynku wraz z instalacjami (infrastrukturą techniczna) oraz zagospodarowaniem terenu w projekcie pn.: budowa świetlicy wiejskiej wraz z zapleczem </w:t>
      </w:r>
      <w:r w:rsidRPr="00C367DE">
        <w:rPr>
          <w:sz w:val="20"/>
          <w:szCs w:val="20"/>
        </w:rPr>
        <w:lastRenderedPageBreak/>
        <w:t xml:space="preserve">socjalnym, kuchennym i magazynowym oraz infrastrukturą. 1) Przedmiot zamówienia zostaje przedstawiony za pomocą technicznej dokumentacji projektowej – projekcie budowlanym, oraz projektach branżowych stanowiących załączniki do niniejszej </w:t>
      </w:r>
      <w:proofErr w:type="spellStart"/>
      <w:r w:rsidRPr="00C367DE">
        <w:rPr>
          <w:sz w:val="20"/>
          <w:szCs w:val="20"/>
        </w:rPr>
        <w:t>siwz</w:t>
      </w:r>
      <w:proofErr w:type="spellEnd"/>
      <w:r w:rsidRPr="00C367DE">
        <w:rPr>
          <w:sz w:val="20"/>
          <w:szCs w:val="20"/>
        </w:rPr>
        <w:t xml:space="preserve">, roboty wykonywane będą na podstawie decyzji zatwierdzającej projekt budowlany i udzielającej pozwolenia na budowę Nr 112/2019 z dnia 14.02.2019r., wydanej przez Starostwo Powiatowe w Nowym Tomyślu., realizowany będzie na działce o numerze ewidencyjnym 430/1 w miejscowości Pakosław, gm. Lwówek, będącej własnością Gminy Lwówek. 2) Projektowany obiekt jest wolnostojącym budynkiem parterowym niepodpiwniczonym na planie przenikających się prostokątów, </w:t>
      </w:r>
      <w:proofErr w:type="spellStart"/>
      <w:r w:rsidRPr="00C367DE">
        <w:rPr>
          <w:sz w:val="20"/>
          <w:szCs w:val="20"/>
        </w:rPr>
        <w:t>przekryty</w:t>
      </w:r>
      <w:proofErr w:type="spellEnd"/>
      <w:r w:rsidRPr="00C367DE">
        <w:rPr>
          <w:sz w:val="20"/>
          <w:szCs w:val="20"/>
        </w:rPr>
        <w:t xml:space="preserve"> dwuspadowym dachem o nachyleniu połaci 30o oraz dachem płaskim o kącie nachylenia połaci 1,5°. Budynek zaprojektowany w technologii murowanej z bloczków z betonu komórkowego, ocieplony warstwą styropianu gr. 20 cm, dach główny dwuspadowy pokryty blachą układaną na rąbek stojący, stolarka okienna i drzwiowa drewniana lub z PCV, elewacja wykończona tynkiem mineralnym. 3) Układ konstrukcyjny, budynek zaprojektowano w technologii tradycyjnej murowanej, konstrukcja opiera się na ścianach zewnętrznych z bloczków z betonu komórkowego na zaprawie cementowo-wapiennej o gr. 25 cm, wzmocnionych żelbetowymi rdzeniami ściennymi o wym. 25x25 cm, dach dwuspadowy wykonany w konstrukcji drewnianej, dach płaski wykonany w konstrukcji żelbetowej, posadowienie budynku bezpośrednio na ławach fundamentowych żelbetowych, głębokość posadowienia 0,90 cm poniżej poziomu terenu. 4) Dane charakterystyczne obiektu: - powierzchnia użytkowa 444,00 m2 - powierzchnia zabudowy 536,99 m2 - powierzchnia całkowita 536,99 m2 - kubatura 3226,95 m3 - maks. wysokość dachu nad poziomem terenu 8,57 m 5) Wszystkie szczegóły związane z wykonaniem przedmiotu zamówienia zawarto w projekcie budowlanym: część architektura i konstrukcja wraz z zagospodarowaniem terenu oraz części branżowe; instalacje elektryczne i instalacje sanitarne zawierające </w:t>
      </w:r>
      <w:proofErr w:type="spellStart"/>
      <w:r w:rsidRPr="00C367DE">
        <w:rPr>
          <w:sz w:val="20"/>
          <w:szCs w:val="20"/>
        </w:rPr>
        <w:t>instal</w:t>
      </w:r>
      <w:proofErr w:type="spellEnd"/>
      <w:r w:rsidRPr="00C367DE">
        <w:rPr>
          <w:sz w:val="20"/>
          <w:szCs w:val="20"/>
        </w:rPr>
        <w:t xml:space="preserve">. wody zimnej i </w:t>
      </w:r>
      <w:proofErr w:type="spellStart"/>
      <w:r w:rsidRPr="00C367DE">
        <w:rPr>
          <w:sz w:val="20"/>
          <w:szCs w:val="20"/>
        </w:rPr>
        <w:t>cwu</w:t>
      </w:r>
      <w:proofErr w:type="spellEnd"/>
      <w:r w:rsidRPr="00C367DE">
        <w:rPr>
          <w:sz w:val="20"/>
          <w:szCs w:val="20"/>
        </w:rPr>
        <w:t xml:space="preserve">, </w:t>
      </w:r>
      <w:proofErr w:type="spellStart"/>
      <w:r w:rsidRPr="00C367DE">
        <w:rPr>
          <w:sz w:val="20"/>
          <w:szCs w:val="20"/>
        </w:rPr>
        <w:t>instal</w:t>
      </w:r>
      <w:proofErr w:type="spellEnd"/>
      <w:r w:rsidRPr="00C367DE">
        <w:rPr>
          <w:sz w:val="20"/>
          <w:szCs w:val="20"/>
        </w:rPr>
        <w:t xml:space="preserve">. kanalizacji sanitarnej, </w:t>
      </w:r>
      <w:proofErr w:type="spellStart"/>
      <w:r w:rsidRPr="00C367DE">
        <w:rPr>
          <w:sz w:val="20"/>
          <w:szCs w:val="20"/>
        </w:rPr>
        <w:t>instal</w:t>
      </w:r>
      <w:proofErr w:type="spellEnd"/>
      <w:r w:rsidRPr="00C367DE">
        <w:rPr>
          <w:sz w:val="20"/>
          <w:szCs w:val="20"/>
        </w:rPr>
        <w:t xml:space="preserve">. c.o. i wentylacji grawitacyjnej, </w:t>
      </w:r>
      <w:proofErr w:type="spellStart"/>
      <w:r w:rsidRPr="00C367DE">
        <w:rPr>
          <w:sz w:val="20"/>
          <w:szCs w:val="20"/>
        </w:rPr>
        <w:t>instal</w:t>
      </w:r>
      <w:proofErr w:type="spellEnd"/>
      <w:r w:rsidRPr="00C367DE">
        <w:rPr>
          <w:sz w:val="20"/>
          <w:szCs w:val="20"/>
        </w:rPr>
        <w:t xml:space="preserve">. przeciwpożarową i hydrantową, oraz technologię kotłowni w oparciu o kocioł na paliwo stałe, oraz branża drogowa. Dokumentacja projektowa jest opracowaniem kompletnym, przygotowanym na okoliczność projektowanej budowy i zostaje udostępniona na stronie internetowej zamawiającego. Zamawiający przedstawiając przedmiot zamówienia za pomocą dokumentacji projektowej – projektu budowlanego, oraz specyfikacji technicznych wykonania i odbioru robót, dołącza do przedmiotowej dokumentacji przedmiary robót do wykonania, z zastrzeżeniem że stanowią one jedynie podstawę informacyjną, nie są obligatoryjne dla Wykonawcy i mają jedynie znaczenie pomocnicze w określeniu przedmiotu zamówienia. Roboty nie ujęte w przedmiarach robót, a występujące w przedstawionym w załączniku do </w:t>
      </w:r>
      <w:proofErr w:type="spellStart"/>
      <w:r w:rsidRPr="00C367DE">
        <w:rPr>
          <w:sz w:val="20"/>
          <w:szCs w:val="20"/>
        </w:rPr>
        <w:t>siwz</w:t>
      </w:r>
      <w:proofErr w:type="spellEnd"/>
      <w:r w:rsidRPr="00C367DE">
        <w:rPr>
          <w:sz w:val="20"/>
          <w:szCs w:val="20"/>
        </w:rPr>
        <w:t xml:space="preserve"> - projekcie budowlanym przygotowanym na okoliczność wykonania przedmiotowego zadania nie są robotami dodatkowymi. 6) Opis do planu sytuacyjnego, dojazd do przedmiotowej działki odbywać się będzie zjazdem z drogi powiatowej dz. nr </w:t>
      </w:r>
      <w:proofErr w:type="spellStart"/>
      <w:r w:rsidRPr="00C367DE">
        <w:rPr>
          <w:sz w:val="20"/>
          <w:szCs w:val="20"/>
        </w:rPr>
        <w:t>ewid</w:t>
      </w:r>
      <w:proofErr w:type="spellEnd"/>
      <w:r w:rsidRPr="00C367DE">
        <w:rPr>
          <w:sz w:val="20"/>
          <w:szCs w:val="20"/>
        </w:rPr>
        <w:t xml:space="preserve">. 433 poprzez działkę o nr </w:t>
      </w:r>
      <w:proofErr w:type="spellStart"/>
      <w:r w:rsidRPr="00C367DE">
        <w:rPr>
          <w:sz w:val="20"/>
          <w:szCs w:val="20"/>
        </w:rPr>
        <w:t>ewid</w:t>
      </w:r>
      <w:proofErr w:type="spellEnd"/>
      <w:r w:rsidRPr="00C367DE">
        <w:rPr>
          <w:sz w:val="20"/>
          <w:szCs w:val="20"/>
        </w:rPr>
        <w:t xml:space="preserve">. 432, komunikacja na terenie działki odbywać się będzie zgodnie z opracowanym projektem zagospodarowania terenu działki, na którym zlokalizowano dziewięć miejsc parkingowych przed projektowanym budynkiem, w tym jedno miejsce przystosowane do park. przez osoby niepełnosprawne. 7) Uwaga: w zakres wykonania dodatkowych robót budowlanych wchodzić także będzie wykonanie kompletnych przyłączy medialnych do projektowanego budynku; a w tym przyłącza energetycznego, przyłącza wodociągowego, przyłącza kanalizacyjnego na warunkach technicznych określonych przez gestorów sieci (na dzień ogłoszenia postępowania o udzielenie zamówienia takie warunki nie zostały wydane), zamawiający wystąpi równolegle do gestorów sieci o wydanie takich warunków, dopiero po ich uzyskaniu możliwa będzie ich wycena – tego zakresu nie należy wyceniać w ofertach. 8) Informacje finansowe związane z przedmiotem zamówienia: a) Wykonawca sporządzi niezwłocznie przed podpisaniem umowy harmonogram rzeczowo-finansowy robót zawierający podział realizacji przedmiotu zamówienia na poszczególne etapy robót i terminy ich realizacji wraz z wynagrodzeniem za te etapy, pierwsza płatność przewidziana w harmonogramie rzeczowo- finansowym może nastąpić po wykonaniu co najmniej 10% prac z całego zamówienia. Harmonogram rzeczowo-finansowy wymaga bezwzględnej akceptacji Zamawiającego, po jej udzieleniu będzie załącznikiem do podpisywanej umowy. b) Zamawiający zastrzega sobie prawo do możliwości korekty zakresu robót z harmonogramu rzeczowo-finansowego przedmiotu zamówienia do wysokości środków zabezpieczonych na to zadanie w budżecie gminy Lwówek na 2019 rok oraz w budżecie na 2020 rok, po dokonanym wyborze oferty najkorzystniejszej (jeżeli zajdzie taka potrzeba). Jeżeli zaistnieje taka okoliczność, wykonawca będzie zobowiązany do realizacji zamówienia zgodnie ze zmienionym harmonogramem rzeczowo-finansowym. </w:t>
      </w:r>
      <w:r w:rsidRPr="00C367DE">
        <w:rPr>
          <w:sz w:val="20"/>
          <w:szCs w:val="20"/>
        </w:rPr>
        <w:br/>
      </w:r>
      <w:r w:rsidRPr="00C367DE">
        <w:rPr>
          <w:sz w:val="20"/>
          <w:szCs w:val="20"/>
        </w:rPr>
        <w:br/>
      </w:r>
      <w:r w:rsidRPr="00C367DE">
        <w:rPr>
          <w:b/>
          <w:bCs/>
          <w:sz w:val="20"/>
          <w:szCs w:val="20"/>
        </w:rPr>
        <w:t xml:space="preserve">II.5) Główny kod CPV: </w:t>
      </w:r>
      <w:r w:rsidRPr="00C367DE">
        <w:rPr>
          <w:sz w:val="20"/>
          <w:szCs w:val="20"/>
        </w:rPr>
        <w:t xml:space="preserve">45211350-7 </w:t>
      </w:r>
      <w:r w:rsidRPr="00C367DE">
        <w:rPr>
          <w:sz w:val="20"/>
          <w:szCs w:val="20"/>
        </w:rPr>
        <w:br/>
      </w:r>
      <w:r w:rsidRPr="00C367DE">
        <w:rPr>
          <w:b/>
          <w:bCs/>
          <w:sz w:val="20"/>
          <w:szCs w:val="20"/>
        </w:rPr>
        <w:t>Dodatkowe kody CPV:</w:t>
      </w:r>
      <w:r w:rsidRPr="00C367DE">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lastRenderedPageBreak/>
              <w:t>Kod CPV</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45100000-8</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45000000-7</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45262500-6</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45261100-5</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45261000-4</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45420000-7</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45410000-4</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45430000-0</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45442100-8</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45443000-4</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45320000-6</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45310000-3</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45330000-9</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45331100-7</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45331110-0</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45331200-8</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45400000-1</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45450000-6</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45233226-9</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45233222-1</w:t>
            </w:r>
          </w:p>
        </w:tc>
      </w:tr>
    </w:tbl>
    <w:p w:rsidR="00C367DE" w:rsidRPr="00C367DE" w:rsidRDefault="00C367DE" w:rsidP="00C367DE">
      <w:pPr>
        <w:rPr>
          <w:sz w:val="20"/>
          <w:szCs w:val="20"/>
        </w:rPr>
      </w:pPr>
      <w:r w:rsidRPr="00C367DE">
        <w:rPr>
          <w:sz w:val="20"/>
          <w:szCs w:val="20"/>
        </w:rPr>
        <w:br/>
      </w:r>
      <w:r w:rsidRPr="00C367DE">
        <w:rPr>
          <w:sz w:val="20"/>
          <w:szCs w:val="20"/>
        </w:rPr>
        <w:br/>
      </w:r>
      <w:r w:rsidRPr="00C367DE">
        <w:rPr>
          <w:b/>
          <w:bCs/>
          <w:sz w:val="20"/>
          <w:szCs w:val="20"/>
        </w:rPr>
        <w:t xml:space="preserve">II.6) Całkowita wartość zamówienia </w:t>
      </w:r>
      <w:r w:rsidRPr="00C367DE">
        <w:rPr>
          <w:i/>
          <w:iCs/>
          <w:sz w:val="20"/>
          <w:szCs w:val="20"/>
        </w:rPr>
        <w:t>(jeżeli zamawiający podaje informacje o wartości zamówienia)</w:t>
      </w:r>
      <w:r w:rsidRPr="00C367DE">
        <w:rPr>
          <w:sz w:val="20"/>
          <w:szCs w:val="20"/>
        </w:rPr>
        <w:t xml:space="preserve">: </w:t>
      </w:r>
      <w:r w:rsidRPr="00C367DE">
        <w:rPr>
          <w:sz w:val="20"/>
          <w:szCs w:val="20"/>
        </w:rPr>
        <w:br/>
      </w:r>
      <w:r>
        <w:rPr>
          <w:sz w:val="20"/>
          <w:szCs w:val="20"/>
        </w:rPr>
        <w:t xml:space="preserve">Wartość bez VAT:  </w:t>
      </w:r>
      <w:r w:rsidRPr="00C367DE">
        <w:rPr>
          <w:sz w:val="20"/>
          <w:szCs w:val="20"/>
        </w:rPr>
        <w:t xml:space="preserve">Waluta: </w:t>
      </w:r>
      <w:r>
        <w:rPr>
          <w:sz w:val="20"/>
          <w:szCs w:val="20"/>
        </w:rPr>
        <w:br/>
      </w:r>
      <w:r w:rsidRPr="00C367DE">
        <w:rPr>
          <w:i/>
          <w:iCs/>
          <w:sz w:val="20"/>
          <w:szCs w:val="20"/>
        </w:rPr>
        <w:t>(w przypadku umów ramowych lub dynamicznego systemu zakupów – szacunkowa całkowita maksymalna wartość w całym okresie obowiązywania umowy ramowej lub dynamicznego systemu zakupów)</w:t>
      </w:r>
      <w:r w:rsidRPr="00C367DE">
        <w:rPr>
          <w:sz w:val="20"/>
          <w:szCs w:val="20"/>
        </w:rPr>
        <w:t xml:space="preserve"> </w:t>
      </w:r>
    </w:p>
    <w:p w:rsidR="00C367DE" w:rsidRPr="00C367DE" w:rsidRDefault="00C367DE" w:rsidP="00C367DE">
      <w:pPr>
        <w:rPr>
          <w:sz w:val="20"/>
          <w:szCs w:val="20"/>
        </w:rPr>
      </w:pPr>
      <w:r w:rsidRPr="00C367DE">
        <w:rPr>
          <w:b/>
          <w:bCs/>
          <w:sz w:val="20"/>
          <w:szCs w:val="20"/>
        </w:rPr>
        <w:t xml:space="preserve">II.7) Czy przewiduje się udzielenie zamówień, o których mowa w art. 67 ust. 1 pkt 6 i 7 lub w art. 134 ust. 6 pkt 3 ustawy </w:t>
      </w:r>
      <w:proofErr w:type="spellStart"/>
      <w:r w:rsidRPr="00C367DE">
        <w:rPr>
          <w:b/>
          <w:bCs/>
          <w:sz w:val="20"/>
          <w:szCs w:val="20"/>
        </w:rPr>
        <w:t>Pzp</w:t>
      </w:r>
      <w:proofErr w:type="spellEnd"/>
      <w:r w:rsidRPr="00C367DE">
        <w:rPr>
          <w:b/>
          <w:bCs/>
          <w:sz w:val="20"/>
          <w:szCs w:val="20"/>
        </w:rPr>
        <w:t xml:space="preserve">: </w:t>
      </w:r>
      <w:r w:rsidRPr="00C367DE">
        <w:rPr>
          <w:sz w:val="20"/>
          <w:szCs w:val="20"/>
        </w:rPr>
        <w:t xml:space="preserve">Tak </w:t>
      </w:r>
      <w:r w:rsidRPr="00C367DE">
        <w:rPr>
          <w:sz w:val="20"/>
          <w:szCs w:val="20"/>
        </w:rPr>
        <w:br/>
        <w:t xml:space="preserve">Określenie przedmiotu, wielkości lub zakresu oraz warunków na jakich zostaną udzielone zamówienia, o których mowa w art. 67 ust. 1 pkt 6 lub w art. 134 ust. 6 pkt 3 ustawy </w:t>
      </w:r>
      <w:proofErr w:type="spellStart"/>
      <w:r w:rsidRPr="00C367DE">
        <w:rPr>
          <w:sz w:val="20"/>
          <w:szCs w:val="20"/>
        </w:rPr>
        <w:t>Pzp</w:t>
      </w:r>
      <w:proofErr w:type="spellEnd"/>
      <w:r w:rsidRPr="00C367DE">
        <w:rPr>
          <w:sz w:val="20"/>
          <w:szCs w:val="20"/>
        </w:rPr>
        <w:t xml:space="preserve">: Zamawiający dopuszcza możliwość udzielenia dotychczasowemu wykonawcy zamówień polegających na powtórzeniu podobnych usług lub robót budowlanych w zakresie do 10% wartości zamówienia podstawowego. Zamawiający informuje, że przewiduje możliwość udzielenia zamówień, o których mowa w art. 67 ust. 1 pkt. 6) i 7) ustawy </w:t>
      </w:r>
      <w:proofErr w:type="spellStart"/>
      <w:r w:rsidRPr="00C367DE">
        <w:rPr>
          <w:sz w:val="20"/>
          <w:szCs w:val="20"/>
        </w:rPr>
        <w:t>Pzp</w:t>
      </w:r>
      <w:proofErr w:type="spellEnd"/>
      <w:r w:rsidRPr="00C367DE">
        <w:rPr>
          <w:sz w:val="20"/>
          <w:szCs w:val="20"/>
        </w:rPr>
        <w:t xml:space="preserve">, jeżeli: - będzie posiadał środki zabezpieczone w budżecie Gminy Lwówek na 2019r. lub na 2020r. i będzie posiadał potrzebę wykonania zamówienia polegającego na powtórzeniu podobnych usług lub robót budowlanych w zakresie budowy </w:t>
      </w:r>
      <w:r w:rsidRPr="00C367DE">
        <w:rPr>
          <w:sz w:val="20"/>
          <w:szCs w:val="20"/>
        </w:rPr>
        <w:lastRenderedPageBreak/>
        <w:t xml:space="preserve">świetlicy wiejskiej w Pakosławiu, lub - w trakcie realizacji umowy i wykonywania robót budowlanych w przedmiotowym zamówieniu wystąpią zmiany rozwiązań technicznych, równorzędne, lub kiedy wystąpią zmiany technologii wykonania przedmiotowych robót, polepszające funkcjonowanie budowy budynku świetlicy wiejskiej w Pakosławiu, lub - wystąpią roboty dodatkowe niezawinione przez wykonawcę, które nie dają się przewidzieć przed rozpoczęciem robót oraz na etapie projektowania, wymagające dodatkowego wynagrodzenia. 1) Zamówienia polegające na powtórzeniu podobnych usług lub robót budowlanych zostaną udzielone w trybie przewidzianym w art. 67 ust. 1 pkt. 6) ustawy </w:t>
      </w:r>
      <w:proofErr w:type="spellStart"/>
      <w:r w:rsidRPr="00C367DE">
        <w:rPr>
          <w:sz w:val="20"/>
          <w:szCs w:val="20"/>
        </w:rPr>
        <w:t>Pzp</w:t>
      </w:r>
      <w:proofErr w:type="spellEnd"/>
      <w:r w:rsidRPr="00C367DE">
        <w:rPr>
          <w:sz w:val="20"/>
          <w:szCs w:val="20"/>
        </w:rPr>
        <w:t xml:space="preserve">, - wykonanie utwardzenia nawierzchni chodnika i drogi dojazdowej (pożarowej) - zjazdu z drogi powiatowej o nawierzchni asfaltowej do nawiązania utwardzenia nawierzchni w planie zagospodarowania terenu – granicy działki 430/1, poprzez istniejącą ścieżkę rowerową o nawierzchni asfaltowej wraz z demontażem części barier zabezpieczających przy ścieżce, z betonowej kostki brukowej gr. 6cm i 8cm na odpowiedniej warstwie podbudowy z obrzeżami betonowymi i betonowym krawężnikiem drogowym zabezpieczających powierzchnie nowo utwardzone. 2) Zamówienia dodatkowe w trybie przewidzianym w art. 67 ust. 1 pkt. 7) ustawy </w:t>
      </w:r>
      <w:proofErr w:type="spellStart"/>
      <w:r w:rsidRPr="00C367DE">
        <w:rPr>
          <w:sz w:val="20"/>
          <w:szCs w:val="20"/>
        </w:rPr>
        <w:t>Pzp</w:t>
      </w:r>
      <w:proofErr w:type="spellEnd"/>
      <w:r w:rsidRPr="00C367DE">
        <w:rPr>
          <w:sz w:val="20"/>
          <w:szCs w:val="20"/>
        </w:rPr>
        <w:t xml:space="preserve">, - w zakres wykonania dodatkowych robót budowlanych wchodzić także będzie wykonanie kompletnych przyłączy medialnych do projektowanego budynku; a w tym przyłącza energetycznego, przyłącza wodociągowego, przyłącza kanalizacyjnego na warunkach technicznych określonych przez gestorów sieci (na dzień ogłoszenia postępowania o udzielenie zamówienia takie warunki nie zostały wydane), zamawiający wystąpi równolegle do gestorów sieci o wydanie takich warunków, 3) wykonanie zamówień o których mowa w art. 67 ust. 1 pkt. 6) lub 7) ustawy </w:t>
      </w:r>
      <w:proofErr w:type="spellStart"/>
      <w:r w:rsidRPr="00C367DE">
        <w:rPr>
          <w:sz w:val="20"/>
          <w:szCs w:val="20"/>
        </w:rPr>
        <w:t>Pzp</w:t>
      </w:r>
      <w:proofErr w:type="spellEnd"/>
      <w:r w:rsidRPr="00C367DE">
        <w:rPr>
          <w:sz w:val="20"/>
          <w:szCs w:val="20"/>
        </w:rPr>
        <w:t xml:space="preserve">, w zakresie do 10% wartości zamówienia podstawowego nastąpi jedynie na wyraźne polecenie Zamawiającego, na podstawie oddzielnego dodatkowego zamówienia – dodatkowej umowy realizowanej zgodnie z art. 67 ust. 1 pkt. 6) lub 7), dla wykonania których zostanie sporządzona przez wykonawcę dodatkowa wycena w oparciu o faktycznie przewidziane do wykonania ilości robót potwierdzone przez powołanego do nadzorowania przedmiotowego zamówienia inspektora nadzoru inwestorskiego, na warunkach wynikających z przeprowadzenia negocjacji z wykonawcą w celu ustalenia istotnych postanowień dotyczących realizacji zamówień przewidzianych w art. 67 ust. 1 pkt. 6) ustawy </w:t>
      </w:r>
      <w:proofErr w:type="spellStart"/>
      <w:r w:rsidRPr="00C367DE">
        <w:rPr>
          <w:sz w:val="20"/>
          <w:szCs w:val="20"/>
        </w:rPr>
        <w:t>Pzp</w:t>
      </w:r>
      <w:proofErr w:type="spellEnd"/>
      <w:r w:rsidRPr="00C367DE">
        <w:rPr>
          <w:sz w:val="20"/>
          <w:szCs w:val="20"/>
        </w:rPr>
        <w:t xml:space="preserve">. </w:t>
      </w:r>
      <w:r w:rsidRPr="00C367DE">
        <w:rPr>
          <w:sz w:val="20"/>
          <w:szCs w:val="20"/>
        </w:rPr>
        <w:br/>
      </w:r>
      <w:r w:rsidRPr="00C367DE">
        <w:rPr>
          <w:b/>
          <w:bCs/>
          <w:sz w:val="20"/>
          <w:szCs w:val="20"/>
        </w:rPr>
        <w:t>II.8) Okres, w którym realizowane będzie zamówienie lub okres, na który została zawarta umowa ramowa lub okres, na który został ustanowiony dynamiczny system zakupów:</w:t>
      </w:r>
      <w:r w:rsidRPr="00C367DE">
        <w:rPr>
          <w:sz w:val="20"/>
          <w:szCs w:val="20"/>
        </w:rPr>
        <w:t xml:space="preserve"> </w:t>
      </w:r>
      <w:r w:rsidRPr="00C367DE">
        <w:rPr>
          <w:sz w:val="20"/>
          <w:szCs w:val="20"/>
        </w:rPr>
        <w:br/>
        <w:t>miesiącach:   </w:t>
      </w:r>
      <w:r w:rsidRPr="00C367DE">
        <w:rPr>
          <w:i/>
          <w:iCs/>
          <w:sz w:val="20"/>
          <w:szCs w:val="20"/>
        </w:rPr>
        <w:t xml:space="preserve"> lub </w:t>
      </w:r>
      <w:r w:rsidRPr="00C367DE">
        <w:rPr>
          <w:b/>
          <w:bCs/>
          <w:sz w:val="20"/>
          <w:szCs w:val="20"/>
        </w:rPr>
        <w:t>dniach:</w:t>
      </w:r>
      <w:r w:rsidRPr="00C367DE">
        <w:rPr>
          <w:sz w:val="20"/>
          <w:szCs w:val="20"/>
        </w:rPr>
        <w:t xml:space="preserve"> </w:t>
      </w:r>
      <w:r w:rsidRPr="00C367DE">
        <w:rPr>
          <w:sz w:val="20"/>
          <w:szCs w:val="20"/>
        </w:rPr>
        <w:br/>
      </w:r>
      <w:r w:rsidRPr="00C367DE">
        <w:rPr>
          <w:i/>
          <w:iCs/>
          <w:sz w:val="20"/>
          <w:szCs w:val="20"/>
        </w:rPr>
        <w:t>lub</w:t>
      </w:r>
      <w:r>
        <w:rPr>
          <w:sz w:val="20"/>
          <w:szCs w:val="20"/>
        </w:rPr>
        <w:t xml:space="preserve">  </w:t>
      </w:r>
      <w:r w:rsidRPr="00C367DE">
        <w:rPr>
          <w:b/>
          <w:bCs/>
          <w:sz w:val="20"/>
          <w:szCs w:val="20"/>
        </w:rPr>
        <w:t xml:space="preserve">data rozpoczęcia: </w:t>
      </w:r>
      <w:r w:rsidRPr="00C367DE">
        <w:rPr>
          <w:sz w:val="20"/>
          <w:szCs w:val="20"/>
        </w:rPr>
        <w:t> </w:t>
      </w:r>
      <w:r w:rsidRPr="00C367DE">
        <w:rPr>
          <w:i/>
          <w:iCs/>
          <w:sz w:val="20"/>
          <w:szCs w:val="20"/>
        </w:rPr>
        <w:t xml:space="preserve"> lub </w:t>
      </w:r>
      <w:r w:rsidRPr="00C367DE">
        <w:rPr>
          <w:b/>
          <w:bCs/>
          <w:sz w:val="20"/>
          <w:szCs w:val="20"/>
        </w:rPr>
        <w:t xml:space="preserve">zakończenia: </w:t>
      </w:r>
      <w:r w:rsidRPr="00C367DE">
        <w:rPr>
          <w:sz w:val="20"/>
          <w:szCs w:val="20"/>
        </w:rPr>
        <w:t xml:space="preserve">2020-12-20 </w:t>
      </w:r>
      <w:r w:rsidRPr="00C367DE">
        <w:rPr>
          <w:sz w:val="20"/>
          <w:szCs w:val="20"/>
        </w:rPr>
        <w:br/>
      </w:r>
      <w:r w:rsidRPr="00C367DE">
        <w:rPr>
          <w:sz w:val="20"/>
          <w:szCs w:val="20"/>
        </w:rPr>
        <w:br/>
      </w:r>
      <w:r w:rsidRPr="00C367DE">
        <w:rPr>
          <w:b/>
          <w:bCs/>
          <w:sz w:val="20"/>
          <w:szCs w:val="20"/>
        </w:rPr>
        <w:t xml:space="preserve">II.9) Informacje dodatkowe: </w:t>
      </w:r>
    </w:p>
    <w:p w:rsidR="00C367DE" w:rsidRPr="00C367DE" w:rsidRDefault="00C367DE" w:rsidP="00C367DE">
      <w:pPr>
        <w:rPr>
          <w:sz w:val="20"/>
          <w:szCs w:val="20"/>
        </w:rPr>
      </w:pPr>
      <w:r w:rsidRPr="00C367DE">
        <w:rPr>
          <w:sz w:val="20"/>
          <w:szCs w:val="20"/>
          <w:u w:val="single"/>
        </w:rPr>
        <w:t xml:space="preserve">SEKCJA III: INFORMACJE O CHARAKTERZE PRAWNYM, EKONOMICZNYM, FINANSOWYM I TECHNICZNYM </w:t>
      </w:r>
    </w:p>
    <w:p w:rsidR="00C367DE" w:rsidRPr="00C367DE" w:rsidRDefault="00C367DE" w:rsidP="00C367DE">
      <w:pPr>
        <w:rPr>
          <w:sz w:val="20"/>
          <w:szCs w:val="20"/>
        </w:rPr>
      </w:pPr>
      <w:r w:rsidRPr="00C367DE">
        <w:rPr>
          <w:b/>
          <w:bCs/>
          <w:sz w:val="20"/>
          <w:szCs w:val="20"/>
        </w:rPr>
        <w:t xml:space="preserve">III.1) WARUNKI UDZIAŁU W POSTĘPOWANIU </w:t>
      </w:r>
    </w:p>
    <w:p w:rsidR="00C367DE" w:rsidRPr="00C367DE" w:rsidRDefault="00C367DE" w:rsidP="00C367DE">
      <w:pPr>
        <w:rPr>
          <w:sz w:val="20"/>
          <w:szCs w:val="20"/>
        </w:rPr>
      </w:pPr>
      <w:r w:rsidRPr="00C367DE">
        <w:rPr>
          <w:b/>
          <w:bCs/>
          <w:sz w:val="20"/>
          <w:szCs w:val="20"/>
        </w:rPr>
        <w:t>III.1.1) Kompetencje lub uprawnienia do prowadzenia określonej działalności zawodowej, o ile wynika to z odrębnych przepisów</w:t>
      </w:r>
      <w:r w:rsidRPr="00C367DE">
        <w:rPr>
          <w:sz w:val="20"/>
          <w:szCs w:val="20"/>
        </w:rPr>
        <w:t xml:space="preserve"> </w:t>
      </w:r>
      <w:r w:rsidRPr="00C367DE">
        <w:rPr>
          <w:sz w:val="20"/>
          <w:szCs w:val="20"/>
        </w:rPr>
        <w:b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3 do </w:t>
      </w:r>
      <w:proofErr w:type="spellStart"/>
      <w:r w:rsidRPr="00C367DE">
        <w:rPr>
          <w:sz w:val="20"/>
          <w:szCs w:val="20"/>
        </w:rPr>
        <w:t>siwz</w:t>
      </w:r>
      <w:proofErr w:type="spellEnd"/>
      <w:r w:rsidRPr="00C367DE">
        <w:rPr>
          <w:sz w:val="20"/>
          <w:szCs w:val="20"/>
        </w:rPr>
        <w:t xml:space="preserve">. </w:t>
      </w:r>
      <w:r w:rsidRPr="00C367DE">
        <w:rPr>
          <w:sz w:val="20"/>
          <w:szCs w:val="20"/>
        </w:rPr>
        <w:br/>
        <w:t xml:space="preserve">Informacje dodatkowe </w:t>
      </w:r>
      <w:r w:rsidRPr="00C367DE">
        <w:rPr>
          <w:sz w:val="20"/>
          <w:szCs w:val="20"/>
        </w:rPr>
        <w:br/>
      </w:r>
      <w:r w:rsidRPr="00C367DE">
        <w:rPr>
          <w:b/>
          <w:bCs/>
          <w:sz w:val="20"/>
          <w:szCs w:val="20"/>
        </w:rPr>
        <w:t xml:space="preserve">III.1.2) Sytuacja finansowa lub ekonomiczna </w:t>
      </w:r>
      <w:r w:rsidRPr="00C367DE">
        <w:rPr>
          <w:sz w:val="20"/>
          <w:szCs w:val="20"/>
        </w:rPr>
        <w:br/>
        <w:t xml:space="preserve">Określenie warunków: zamawiający wymaga aby wykonawcy spełniając warunek zdolności </w:t>
      </w:r>
      <w:proofErr w:type="spellStart"/>
      <w:r w:rsidRPr="00C367DE">
        <w:rPr>
          <w:sz w:val="20"/>
          <w:szCs w:val="20"/>
        </w:rPr>
        <w:t>tech</w:t>
      </w:r>
      <w:proofErr w:type="spellEnd"/>
      <w:r w:rsidRPr="00C367DE">
        <w:rPr>
          <w:sz w:val="20"/>
          <w:szCs w:val="20"/>
        </w:rPr>
        <w:t xml:space="preserve">., o którym mowa w art. 22 ust. 1b. pkt. 2) ustawy </w:t>
      </w:r>
      <w:proofErr w:type="spellStart"/>
      <w:r w:rsidRPr="00C367DE">
        <w:rPr>
          <w:sz w:val="20"/>
          <w:szCs w:val="20"/>
        </w:rPr>
        <w:t>Pzp</w:t>
      </w:r>
      <w:proofErr w:type="spellEnd"/>
      <w:r w:rsidRPr="00C367DE">
        <w:rPr>
          <w:sz w:val="20"/>
          <w:szCs w:val="20"/>
        </w:rPr>
        <w:t xml:space="preserve"> wykazali; że posiadają opłaconą polisę, a w przypadku jej braku inny dokument potwierdzający, że są ubezpieczeni od odpowiedzialności cywilnej w zakresie prowadzonej działalności gospodarczej związanej z przedmiotem niniejszego zamówienia na sumę gwarancyjną nie mniejszą niż 1.000.000,00 złotych, </w:t>
      </w:r>
      <w:r w:rsidRPr="00C367DE">
        <w:rPr>
          <w:sz w:val="20"/>
          <w:szCs w:val="20"/>
        </w:rPr>
        <w:br/>
        <w:t xml:space="preserve">Informacje dodatkowe </w:t>
      </w:r>
      <w:r w:rsidRPr="00C367DE">
        <w:rPr>
          <w:sz w:val="20"/>
          <w:szCs w:val="20"/>
        </w:rPr>
        <w:br/>
      </w:r>
      <w:r w:rsidRPr="00C367DE">
        <w:rPr>
          <w:b/>
          <w:bCs/>
          <w:sz w:val="20"/>
          <w:szCs w:val="20"/>
        </w:rPr>
        <w:t xml:space="preserve">III.1.3) Zdolność techniczna lub zawodowa </w:t>
      </w:r>
      <w:r w:rsidRPr="00C367DE">
        <w:rPr>
          <w:sz w:val="20"/>
          <w:szCs w:val="20"/>
        </w:rPr>
        <w:br/>
        <w:t xml:space="preserve">Określenie warunków: zamawiający wymaga aby spełniając warunek zdolności technicznej, o którym mowa w art. 22 ust. 1b. pkt. 3) ustawy </w:t>
      </w:r>
      <w:proofErr w:type="spellStart"/>
      <w:r w:rsidRPr="00C367DE">
        <w:rPr>
          <w:sz w:val="20"/>
          <w:szCs w:val="20"/>
        </w:rPr>
        <w:t>Pzp</w:t>
      </w:r>
      <w:proofErr w:type="spellEnd"/>
      <w:r w:rsidRPr="00C367DE">
        <w:rPr>
          <w:sz w:val="20"/>
          <w:szCs w:val="20"/>
        </w:rPr>
        <w:t xml:space="preserve"> wykonawcy wykazali; że w okresie ostatnich pięciu lat przed wszczęciem postępowania (a jeżeli okres prowadzenia działalności jest krótszy - w tym okresie) przed upływem terminu </w:t>
      </w:r>
      <w:r w:rsidRPr="00C367DE">
        <w:rPr>
          <w:sz w:val="20"/>
          <w:szCs w:val="20"/>
        </w:rPr>
        <w:lastRenderedPageBreak/>
        <w:t xml:space="preserve">składania ofert, wykonali (zakończyli) w sposób należyty oraz zgodnie z przepisami prawa budowlanego i prawidłowo ukończyli; - co najmniej dwie roboty budowlane, odpowiadające swoim rodzajem i zakresem robotom stanowiącym przedmiot zamówienia, polegające na budowie kompletnych budynków użyteczności publicznej w pełnym zakresie od podstaw, wraz z robotami branżowymi (w zakresie instalacji </w:t>
      </w:r>
      <w:proofErr w:type="spellStart"/>
      <w:r w:rsidRPr="00C367DE">
        <w:rPr>
          <w:sz w:val="20"/>
          <w:szCs w:val="20"/>
        </w:rPr>
        <w:t>wod</w:t>
      </w:r>
      <w:proofErr w:type="spellEnd"/>
      <w:r w:rsidRPr="00C367DE">
        <w:rPr>
          <w:sz w:val="20"/>
          <w:szCs w:val="20"/>
        </w:rPr>
        <w:t xml:space="preserve">. kan., c. o., technologii kotłowni, instalacji elektrycznej i wentylacji, wraz z zagospodarowaniem terenu) o jednostkowej powierzchni użytkowej obiektu nie mniejszej niż powierzchnia użytkowa obiektu przewidzianego do realizacji wynikająca z przedmiotowego postępowania - 440,00m2, dla jednego obiektu kubaturowego i posiadają dokumenty potwierdzające, że roboty te zostały wykonane należycie, zgodnie z zasadami współczesnej wiedzy technicznej i sztuki budowlanej oraz prawidłowo ukończone. Za budynek użyteczności publicznej zamawiający uzna budynek przeznaczony do wykonywania funkcji administracji państwowej, wymiaru sprawiedliwości, kultury, kultu religijnego, oświaty, nauki, służby zdrowia, opieki społecznej i socjalnej, obsługi bankowej, handlu, gastronomii, usług, turystyki, sportu, obsługi pasażerów w transporcie kolejowym, drogowym, lotniczym i wodnym, poczty i telekomunikacji lub inny ogólnodostępny budynek przeznaczony do wykonywania podobnych funkcji. Wskazane jest aby dokumenty potwierdzające, że roboty wymienione w wykazie robót budowlanych zostały wykonane zgodnie z zasadami współczesnej wiedzy technicznej i sztuki budowlanej oraz prawidłowo ukończone (np. pozytywne protokoły odbioru końcowego robót, referencje, listy polecające) zawierały co najmniej: wskazanie, że Wykonawca realizował roboty, których dokumenty dotyczą, wskazanie Zamawiającego, przedmiot / rodzaj wykonanych robót, wartość wykonanych robót, opinię stwierdzającą, że roboty wykonano zgodnie z zasadami sztuki budowlanej i zostały one prawidłowo ukończone lub opinię równoważną (np.; list referencyjny), identyfikację oraz podpis osoby upoważnionej. Konieczne jest, aby przedkładane dokumenty potwierdzające, że wykonane przez Wykonawców roboty zostały wykonane należycie, zawierały jednoznaczne i nie budzące wątpliwości potwierdzenie należytego wykonania i nie zawierały sprzecznych z wykazem informacji. - zamawiający wymaga także aby spełniając warunek zdolności zawodowej o którym mowa w art. 22 ust. 1b. pkt. 3) ustawy </w:t>
      </w:r>
      <w:proofErr w:type="spellStart"/>
      <w:r w:rsidRPr="00C367DE">
        <w:rPr>
          <w:sz w:val="20"/>
          <w:szCs w:val="20"/>
        </w:rPr>
        <w:t>Pzp</w:t>
      </w:r>
      <w:proofErr w:type="spellEnd"/>
      <w:r w:rsidRPr="00C367DE">
        <w:rPr>
          <w:sz w:val="20"/>
          <w:szCs w:val="20"/>
        </w:rPr>
        <w:t xml:space="preserve"> wykonawcy wykazali; że dysponują, lub będą dysponowali kierownikiem budowy posiadającym uprawnienia budowlane w zakresie i specjalności objętej zamówieniem odpowiedzialnym za kierowanie robotami budowlanymi, o których mowa w art. 14 ust. 1 pkt. 2) ustawy z dnia 7 lipca 1994 roku - Prawo budowlane (tj. Dz. U. z 2019r., poz. 1186. 1309), kierownik budowy winien posiadać aktualne zaświadczenie o przynależności do OIIB i tak; - do kierowania robotami budowlanymi w specjalności </w:t>
      </w:r>
      <w:proofErr w:type="spellStart"/>
      <w:r w:rsidRPr="00C367DE">
        <w:rPr>
          <w:sz w:val="20"/>
          <w:szCs w:val="20"/>
        </w:rPr>
        <w:t>konstrukcyjno</w:t>
      </w:r>
      <w:proofErr w:type="spellEnd"/>
      <w:r w:rsidRPr="00C367DE">
        <w:rPr>
          <w:sz w:val="20"/>
          <w:szCs w:val="20"/>
        </w:rPr>
        <w:t xml:space="preserve"> - budowlanej w zakresie konstrukcji budowlanych (dla kierownika budowy), - do kierowania robotami budowlanymi w specjalności </w:t>
      </w:r>
      <w:proofErr w:type="spellStart"/>
      <w:r w:rsidRPr="00C367DE">
        <w:rPr>
          <w:sz w:val="20"/>
          <w:szCs w:val="20"/>
        </w:rPr>
        <w:t>instalacyjno</w:t>
      </w:r>
      <w:proofErr w:type="spellEnd"/>
      <w:r w:rsidRPr="00C367DE">
        <w:rPr>
          <w:sz w:val="20"/>
          <w:szCs w:val="20"/>
        </w:rPr>
        <w:t xml:space="preserve"> – inżynieryjnej, w zakresie instalacji elektrycznych (dla kierownika robót), - do kierowania robotami budowlanymi w specjalności </w:t>
      </w:r>
      <w:proofErr w:type="spellStart"/>
      <w:r w:rsidRPr="00C367DE">
        <w:rPr>
          <w:sz w:val="20"/>
          <w:szCs w:val="20"/>
        </w:rPr>
        <w:t>instalacyjno</w:t>
      </w:r>
      <w:proofErr w:type="spellEnd"/>
      <w:r w:rsidRPr="00C367DE">
        <w:rPr>
          <w:sz w:val="20"/>
          <w:szCs w:val="20"/>
        </w:rPr>
        <w:t xml:space="preserve"> – inżynieryjnej w zakresie instalacji sanitarnych (dla kierownika robót), - bądź przedstawią pisemne zobowiązania innych podmiotów do udostępnienia potencjału technicznego (kierownika budowy, kierowników robot), osób zdolnych i odpowiedzialnych za realizację robót, przewidzianych do wykonania przedmiotowego zamówienia.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2019r., poz. 1186. 1309 ). </w:t>
      </w:r>
      <w:r w:rsidRPr="00C367DE">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367DE">
        <w:rPr>
          <w:sz w:val="20"/>
          <w:szCs w:val="20"/>
        </w:rPr>
        <w:br/>
        <w:t xml:space="preserve">Informacje dodatkowe: </w:t>
      </w:r>
    </w:p>
    <w:p w:rsidR="00C367DE" w:rsidRPr="00C367DE" w:rsidRDefault="00C367DE" w:rsidP="00C367DE">
      <w:pPr>
        <w:rPr>
          <w:sz w:val="20"/>
          <w:szCs w:val="20"/>
        </w:rPr>
      </w:pPr>
      <w:r w:rsidRPr="00C367DE">
        <w:rPr>
          <w:b/>
          <w:bCs/>
          <w:sz w:val="20"/>
          <w:szCs w:val="20"/>
        </w:rPr>
        <w:t xml:space="preserve">III.2) PODSTAWY WYKLUCZENIA </w:t>
      </w:r>
    </w:p>
    <w:p w:rsidR="00C367DE" w:rsidRPr="00C367DE" w:rsidRDefault="00C367DE" w:rsidP="00C367DE">
      <w:pPr>
        <w:rPr>
          <w:sz w:val="20"/>
          <w:szCs w:val="20"/>
        </w:rPr>
      </w:pPr>
      <w:r w:rsidRPr="00C367DE">
        <w:rPr>
          <w:b/>
          <w:bCs/>
          <w:sz w:val="20"/>
          <w:szCs w:val="20"/>
        </w:rPr>
        <w:lastRenderedPageBreak/>
        <w:t xml:space="preserve">III.2.1) Podstawy wykluczenia określone w art. 24 ust. 1 ustawy </w:t>
      </w:r>
      <w:proofErr w:type="spellStart"/>
      <w:r w:rsidRPr="00C367DE">
        <w:rPr>
          <w:b/>
          <w:bCs/>
          <w:sz w:val="20"/>
          <w:szCs w:val="20"/>
        </w:rPr>
        <w:t>Pzp</w:t>
      </w:r>
      <w:proofErr w:type="spellEnd"/>
      <w:r w:rsidRPr="00C367DE">
        <w:rPr>
          <w:sz w:val="20"/>
          <w:szCs w:val="20"/>
        </w:rPr>
        <w:t xml:space="preserve"> </w:t>
      </w:r>
      <w:r w:rsidRPr="00C367DE">
        <w:rPr>
          <w:sz w:val="20"/>
          <w:szCs w:val="20"/>
        </w:rPr>
        <w:br/>
      </w:r>
      <w:r w:rsidRPr="00C367DE">
        <w:rPr>
          <w:b/>
          <w:bCs/>
          <w:sz w:val="20"/>
          <w:szCs w:val="20"/>
        </w:rPr>
        <w:t xml:space="preserve">III.2.2) Zamawiający przewiduje wykluczenie wykonawcy na podstawie art. 24 ust. 5 ustawy </w:t>
      </w:r>
      <w:proofErr w:type="spellStart"/>
      <w:r w:rsidRPr="00C367DE">
        <w:rPr>
          <w:b/>
          <w:bCs/>
          <w:sz w:val="20"/>
          <w:szCs w:val="20"/>
        </w:rPr>
        <w:t>Pzp</w:t>
      </w:r>
      <w:proofErr w:type="spellEnd"/>
      <w:r w:rsidRPr="00C367DE">
        <w:rPr>
          <w:sz w:val="20"/>
          <w:szCs w:val="20"/>
        </w:rPr>
        <w:t xml:space="preserve"> Tak Zamawiający przewiduje następujące fakultatywne podstawy wykluczenia: Tak (podstawa wykluczenia określona w art. 24 ust. 5 pkt 1 ustawy </w:t>
      </w:r>
      <w:proofErr w:type="spellStart"/>
      <w:r w:rsidRPr="00C367DE">
        <w:rPr>
          <w:sz w:val="20"/>
          <w:szCs w:val="20"/>
        </w:rPr>
        <w:t>Pzp</w:t>
      </w:r>
      <w:proofErr w:type="spellEnd"/>
      <w:r w:rsidRPr="00C367DE">
        <w:rPr>
          <w:sz w:val="20"/>
          <w:szCs w:val="20"/>
        </w:rPr>
        <w:t xml:space="preserve">) </w:t>
      </w:r>
      <w:r w:rsidRPr="00C367DE">
        <w:rPr>
          <w:sz w:val="20"/>
          <w:szCs w:val="20"/>
        </w:rPr>
        <w:br/>
        <w:t xml:space="preserve">Tak (podstawa wykluczenia określona w art. 24 ust. 5 pkt 2 ustawy </w:t>
      </w:r>
      <w:proofErr w:type="spellStart"/>
      <w:r w:rsidRPr="00C367DE">
        <w:rPr>
          <w:sz w:val="20"/>
          <w:szCs w:val="20"/>
        </w:rPr>
        <w:t>Pzp</w:t>
      </w:r>
      <w:proofErr w:type="spellEnd"/>
      <w:r w:rsidRPr="00C367DE">
        <w:rPr>
          <w:sz w:val="20"/>
          <w:szCs w:val="20"/>
        </w:rPr>
        <w:t xml:space="preserve">) </w:t>
      </w:r>
      <w:r w:rsidRPr="00C367DE">
        <w:rPr>
          <w:sz w:val="20"/>
          <w:szCs w:val="20"/>
        </w:rPr>
        <w:br/>
        <w:t xml:space="preserve">Tak (podstawa wykluczenia określona w art. 24 ust. 5 pkt 4 ustawy </w:t>
      </w:r>
      <w:proofErr w:type="spellStart"/>
      <w:r w:rsidRPr="00C367DE">
        <w:rPr>
          <w:sz w:val="20"/>
          <w:szCs w:val="20"/>
        </w:rPr>
        <w:t>Pzp</w:t>
      </w:r>
      <w:proofErr w:type="spellEnd"/>
      <w:r w:rsidRPr="00C367DE">
        <w:rPr>
          <w:sz w:val="20"/>
          <w:szCs w:val="20"/>
        </w:rPr>
        <w:t xml:space="preserve">) </w:t>
      </w:r>
      <w:r w:rsidRPr="00C367DE">
        <w:rPr>
          <w:sz w:val="20"/>
          <w:szCs w:val="20"/>
        </w:rPr>
        <w:br/>
      </w:r>
      <w:r>
        <w:rPr>
          <w:b/>
          <w:bCs/>
          <w:sz w:val="20"/>
          <w:szCs w:val="20"/>
        </w:rPr>
        <w:br/>
      </w:r>
      <w:r w:rsidRPr="00C367DE">
        <w:rPr>
          <w:b/>
          <w:bCs/>
          <w:sz w:val="20"/>
          <w:szCs w:val="20"/>
        </w:rPr>
        <w:t xml:space="preserve">III.3) WYKAZ OŚWIADCZEŃ SKŁADANYCH PRZEZ WYKONAWCĘ W CELU WSTĘPNEGO POTWIERDZENIA, ŻE NIE PODLEGA ON WYKLUCZENIU ORAZ SPEŁNIA WARUNKI UDZIAŁU W POSTĘPOWANIU ORAZ SPEŁNIA KRYTERIA SELEKCJI </w:t>
      </w:r>
    </w:p>
    <w:p w:rsidR="00C367DE" w:rsidRPr="00C367DE" w:rsidRDefault="00C367DE" w:rsidP="00C367DE">
      <w:pPr>
        <w:rPr>
          <w:sz w:val="20"/>
          <w:szCs w:val="20"/>
        </w:rPr>
      </w:pPr>
      <w:r w:rsidRPr="00C367DE">
        <w:rPr>
          <w:b/>
          <w:bCs/>
          <w:sz w:val="20"/>
          <w:szCs w:val="20"/>
        </w:rPr>
        <w:t>Oświadczenie o niepodleganiu wykluczeniu oraz spełnianiu warunków udziału w postępowaniu</w:t>
      </w:r>
      <w:r>
        <w:rPr>
          <w:b/>
          <w:bCs/>
          <w:sz w:val="20"/>
          <w:szCs w:val="20"/>
        </w:rPr>
        <w:t xml:space="preserve">: </w:t>
      </w:r>
      <w:r w:rsidRPr="00C367DE">
        <w:rPr>
          <w:sz w:val="20"/>
          <w:szCs w:val="20"/>
        </w:rPr>
        <w:t xml:space="preserve">Tak </w:t>
      </w:r>
      <w:r w:rsidRPr="00C367DE">
        <w:rPr>
          <w:sz w:val="20"/>
          <w:szCs w:val="20"/>
        </w:rPr>
        <w:br/>
      </w:r>
      <w:r w:rsidRPr="00C367DE">
        <w:rPr>
          <w:b/>
          <w:bCs/>
          <w:sz w:val="20"/>
          <w:szCs w:val="20"/>
        </w:rPr>
        <w:t xml:space="preserve">Oświadczenie </w:t>
      </w:r>
      <w:r>
        <w:rPr>
          <w:b/>
          <w:bCs/>
          <w:sz w:val="20"/>
          <w:szCs w:val="20"/>
        </w:rPr>
        <w:t xml:space="preserve">o spełnianiu kryteriów selekcji: </w:t>
      </w:r>
      <w:r w:rsidRPr="00C367DE">
        <w:rPr>
          <w:sz w:val="20"/>
          <w:szCs w:val="20"/>
        </w:rPr>
        <w:t xml:space="preserve">Nie </w:t>
      </w:r>
    </w:p>
    <w:p w:rsidR="00C367DE" w:rsidRPr="00C367DE" w:rsidRDefault="00C367DE" w:rsidP="00C367DE">
      <w:pPr>
        <w:rPr>
          <w:sz w:val="20"/>
          <w:szCs w:val="20"/>
        </w:rPr>
      </w:pPr>
      <w:r w:rsidRPr="00C367DE">
        <w:rPr>
          <w:b/>
          <w:bCs/>
          <w:sz w:val="20"/>
          <w:szCs w:val="20"/>
        </w:rPr>
        <w:t xml:space="preserve">III.4) WYKAZ OŚWIADCZEŃ LUB DOKUMENTÓW , SKŁADANYCH PRZEZ WYKONAWCĘ W POSTĘPOWANIU NA WEZWANIE ZAMAWIAJACEGO W CELU POTWIERDZENIA OKOLICZNOŚCI, O KTÓRYCH MOWA W ART. 25 UST. 1 PKT 3 USTAWY PZP: </w:t>
      </w:r>
      <w:r w:rsidRPr="00C367DE">
        <w:rPr>
          <w:sz w:val="20"/>
          <w:szCs w:val="20"/>
        </w:rPr>
        <w:t xml:space="preserve">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C367DE">
        <w:rPr>
          <w:sz w:val="20"/>
          <w:szCs w:val="20"/>
        </w:rPr>
        <w:t>Pzp</w:t>
      </w:r>
      <w:proofErr w:type="spellEnd"/>
      <w:r w:rsidRPr="00C367DE">
        <w:rPr>
          <w:sz w:val="20"/>
          <w:szCs w:val="20"/>
        </w:rPr>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C367DE" w:rsidRPr="00C367DE" w:rsidRDefault="00C367DE" w:rsidP="00C367DE">
      <w:pPr>
        <w:rPr>
          <w:sz w:val="20"/>
          <w:szCs w:val="20"/>
        </w:rPr>
      </w:pPr>
      <w:r w:rsidRPr="00C367DE">
        <w:rPr>
          <w:b/>
          <w:bCs/>
          <w:sz w:val="20"/>
          <w:szCs w:val="20"/>
        </w:rPr>
        <w:t xml:space="preserve">III.5) WYKAZ OŚWIADCZEŃ LUB DOKUMENTÓW SKŁADANYCH PRZEZ WYKONAWCĘ W POSTĘPOWANIU NA WEZWANIE ZAMAWIAJACEGO W CELU POTWIERDZENIA OKOLICZNOŚCI, O KTÓRYCH MOWA W ART. 25 UST. 1 PKT 1 USTAWY PZP </w:t>
      </w:r>
    </w:p>
    <w:p w:rsidR="00C367DE" w:rsidRPr="00C367DE" w:rsidRDefault="00C367DE" w:rsidP="00C367DE">
      <w:pPr>
        <w:rPr>
          <w:sz w:val="20"/>
          <w:szCs w:val="20"/>
        </w:rPr>
      </w:pPr>
      <w:r w:rsidRPr="00C367DE">
        <w:rPr>
          <w:b/>
          <w:bCs/>
          <w:sz w:val="20"/>
          <w:szCs w:val="20"/>
        </w:rPr>
        <w:t>III.5.1) W ZAKRESIE SPEŁNIANIA WARUNKÓW UDZIAŁU W POSTĘPOWANIU:</w:t>
      </w:r>
      <w:r w:rsidRPr="00C367DE">
        <w:rPr>
          <w:sz w:val="20"/>
          <w:szCs w:val="20"/>
        </w:rPr>
        <w:t xml:space="preserve"> </w:t>
      </w:r>
      <w:r w:rsidRPr="00C367DE">
        <w:rPr>
          <w:sz w:val="20"/>
          <w:szCs w:val="20"/>
        </w:rPr>
        <w:br/>
        <w:t xml:space="preserve">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w:t>
      </w:r>
      <w:r w:rsidRPr="00C367DE">
        <w:rPr>
          <w:sz w:val="20"/>
          <w:szCs w:val="20"/>
        </w:rPr>
        <w:lastRenderedPageBreak/>
        <w:t xml:space="preserve">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odpowiadające swoim rodzajem i zakresem robotom stanowiącym przedmiot zamówienia, polegające na budowie kompletnych budynków użyteczności publicznej w pełnym zakresie od podstaw, wraz z robotami branżowymi (w zakresie instalacji </w:t>
      </w:r>
      <w:proofErr w:type="spellStart"/>
      <w:r w:rsidRPr="00C367DE">
        <w:rPr>
          <w:sz w:val="20"/>
          <w:szCs w:val="20"/>
        </w:rPr>
        <w:t>wod</w:t>
      </w:r>
      <w:proofErr w:type="spellEnd"/>
      <w:r w:rsidRPr="00C367DE">
        <w:rPr>
          <w:sz w:val="20"/>
          <w:szCs w:val="20"/>
        </w:rPr>
        <w:t xml:space="preserve">. kan., c. o., technologii kotłowni, instalacji elektrycznej i wentylacji, wraz z zagospodarowaniem terenu) o jednostkowej powierzchni użytkowej obiektu nie mniejszej niż powierzchnia użytkowa obiektu przewidzianego do realizacji wynikająca z przedmiotowego postępowania - 440,00m2, dla jednego obiektu kubaturowego i posiadają dokumenty potwierdzające, że roboty te zostały wykonane należycie, zgodnie z zasadami współczesnej wiedzy technicznej i sztuki budowlanej oraz prawidłowo ukończone, wg wzoru - załącznik nr 10 do </w:t>
      </w:r>
      <w:proofErr w:type="spellStart"/>
      <w:r w:rsidRPr="00C367DE">
        <w:rPr>
          <w:sz w:val="20"/>
          <w:szCs w:val="20"/>
        </w:rPr>
        <w:t>siwz</w:t>
      </w:r>
      <w:proofErr w:type="spellEnd"/>
      <w:r w:rsidRPr="00C367DE">
        <w:rPr>
          <w:sz w:val="20"/>
          <w:szCs w:val="20"/>
        </w:rPr>
        <w:t xml:space="preserve">.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C367DE">
        <w:rPr>
          <w:sz w:val="20"/>
          <w:szCs w:val="20"/>
        </w:rPr>
        <w:t>siwz</w:t>
      </w:r>
      <w:proofErr w:type="spellEnd"/>
      <w:r w:rsidRPr="00C367DE">
        <w:rPr>
          <w:sz w:val="20"/>
          <w:szCs w:val="20"/>
        </w:rPr>
        <w:t xml:space="preserve">). Zamawiający wymaga, aby wykonawcy spełniając warunek zdolności zawodowej wykazali: że dysponują, lub będą dysponowali kierownikiem budowy posiadającym uprawnienia budowlane w zakresie i specjalności objętej zamówieniem odpowiedzialnym za kierowanie robotami budowlanymi, o których mowa w art. 14 ust. 1 pkt. 2) ustawy z dnia 7 lipca 1994 roku - Prawo budowlane (tj. Dz. U. z 2019r., poz. 1186. 1309), kierownik budowy winien posiadać aktualne zaświadczenie o przynależności do OIIB i tak; - do kierowania robotami budowlanymi w specjalności </w:t>
      </w:r>
      <w:proofErr w:type="spellStart"/>
      <w:r w:rsidRPr="00C367DE">
        <w:rPr>
          <w:sz w:val="20"/>
          <w:szCs w:val="20"/>
        </w:rPr>
        <w:t>konstrukcyjno</w:t>
      </w:r>
      <w:proofErr w:type="spellEnd"/>
      <w:r w:rsidRPr="00C367DE">
        <w:rPr>
          <w:sz w:val="20"/>
          <w:szCs w:val="20"/>
        </w:rPr>
        <w:t xml:space="preserve"> - budowlanej w zakresie konstrukcji budowlanych (dla kierownika budowy), - do kierowania robotami budowlanymi w specjalności </w:t>
      </w:r>
      <w:proofErr w:type="spellStart"/>
      <w:r w:rsidRPr="00C367DE">
        <w:rPr>
          <w:sz w:val="20"/>
          <w:szCs w:val="20"/>
        </w:rPr>
        <w:t>instalacyjno</w:t>
      </w:r>
      <w:proofErr w:type="spellEnd"/>
      <w:r w:rsidRPr="00C367DE">
        <w:rPr>
          <w:sz w:val="20"/>
          <w:szCs w:val="20"/>
        </w:rPr>
        <w:t xml:space="preserve"> – inżynieryjnej, w zakresie instalacji elektrycznych (dla kierownika robót), - do kierowania robotami budowlanymi w specjalności </w:t>
      </w:r>
      <w:proofErr w:type="spellStart"/>
      <w:r w:rsidRPr="00C367DE">
        <w:rPr>
          <w:sz w:val="20"/>
          <w:szCs w:val="20"/>
        </w:rPr>
        <w:t>instalacyjno</w:t>
      </w:r>
      <w:proofErr w:type="spellEnd"/>
      <w:r w:rsidRPr="00C367DE">
        <w:rPr>
          <w:sz w:val="20"/>
          <w:szCs w:val="20"/>
        </w:rPr>
        <w:t xml:space="preserve"> – inżynieryjnej w zakresie instalacji sanitarnych (dla kierownika robót), - bądź przedstawią pisemne zobowiązania innych podmiotów do udostępnienia potencjału technicznego (kierownika budowy, kierowników robot), osób zdolnych i odpowiedzialnych za realizację robót, przewidzianych do wykonania przedmiotowego zamówienia.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1)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2) W odniesieniu do warunków dotyczących wykształcenia, kwalifikacji zawodowych lub doświadczenia, Wykonawcy mogą polegać na zdolnościach innych podmiotów, jeśli podmioty te zrealizują roboty budowlane, do realizacji których te zdolności są wymagane. 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 4) W celu oceny, czy Wykonawca polegając na zdolnościach innych podmiotów na zasadach określonych w art. 22a ustawy </w:t>
      </w:r>
      <w:proofErr w:type="spellStart"/>
      <w:r w:rsidRPr="00C367DE">
        <w:rPr>
          <w:sz w:val="20"/>
          <w:szCs w:val="20"/>
        </w:rPr>
        <w:t>Pzp</w:t>
      </w:r>
      <w:proofErr w:type="spellEnd"/>
      <w:r w:rsidRPr="00C367DE">
        <w:rPr>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(o ile informacje te nie wynikają z dokumentu, o którym </w:t>
      </w:r>
      <w:r w:rsidRPr="00C367DE">
        <w:rPr>
          <w:sz w:val="20"/>
          <w:szCs w:val="20"/>
        </w:rPr>
        <w:lastRenderedPageBreak/>
        <w:t xml:space="preserve">mowa w pkt 1). </w:t>
      </w:r>
      <w:r w:rsidRPr="00C367DE">
        <w:rPr>
          <w:sz w:val="20"/>
          <w:szCs w:val="20"/>
        </w:rPr>
        <w:br/>
      </w:r>
      <w:r w:rsidRPr="00C367DE">
        <w:rPr>
          <w:b/>
          <w:bCs/>
          <w:sz w:val="20"/>
          <w:szCs w:val="20"/>
        </w:rPr>
        <w:t>III.5.2) W ZAKRESIE KRYTERIÓW SELEKCJI:</w:t>
      </w:r>
      <w:r w:rsidRPr="00C367DE">
        <w:rPr>
          <w:sz w:val="20"/>
          <w:szCs w:val="20"/>
        </w:rPr>
        <w:t xml:space="preserve"> </w:t>
      </w:r>
      <w:r w:rsidRPr="00C367DE">
        <w:rPr>
          <w:sz w:val="20"/>
          <w:szCs w:val="20"/>
        </w:rPr>
        <w:br/>
      </w:r>
      <w:r>
        <w:rPr>
          <w:b/>
          <w:bCs/>
          <w:sz w:val="20"/>
          <w:szCs w:val="20"/>
        </w:rPr>
        <w:br/>
      </w:r>
      <w:r w:rsidRPr="00C367DE">
        <w:rPr>
          <w:b/>
          <w:bCs/>
          <w:sz w:val="20"/>
          <w:szCs w:val="20"/>
        </w:rPr>
        <w:t xml:space="preserve">III.6) WYKAZ OŚWIADCZEŃ LUB DOKUMENTÓW SKŁADANYCH PRZEZ WYKONAWCĘ W POSTĘPOWANIU NA WEZWANIE ZAMAWIAJACEGO W CELU POTWIERDZENIA OKOLICZNOŚCI, O KTÓRYCH MOWA W ART. 25 UST. 1 PKT 2 USTAWY PZP </w:t>
      </w:r>
    </w:p>
    <w:p w:rsidR="00C367DE" w:rsidRPr="00C367DE" w:rsidRDefault="00C367DE" w:rsidP="00C367DE">
      <w:pPr>
        <w:rPr>
          <w:sz w:val="20"/>
          <w:szCs w:val="20"/>
        </w:rPr>
      </w:pPr>
      <w:r w:rsidRPr="00C367DE">
        <w:rPr>
          <w:b/>
          <w:bCs/>
          <w:sz w:val="20"/>
          <w:szCs w:val="20"/>
        </w:rPr>
        <w:t xml:space="preserve">III.7) INNE DOKUMENTY NIE WYMIENIONE W pkt III.3) - III.6) </w:t>
      </w:r>
      <w:r>
        <w:rPr>
          <w:sz w:val="20"/>
          <w:szCs w:val="20"/>
        </w:rPr>
        <w:br/>
      </w:r>
      <w:r w:rsidRPr="00C367DE">
        <w:rPr>
          <w:sz w:val="20"/>
          <w:szCs w:val="20"/>
        </w:rPr>
        <w:t xml:space="preserve">Wykonawca, w terminie 3 dni od zamieszczenia informacji o której mowa w art. 86 ust. 5 ustawy </w:t>
      </w:r>
      <w:proofErr w:type="spellStart"/>
      <w:r w:rsidRPr="00C367DE">
        <w:rPr>
          <w:sz w:val="20"/>
          <w:szCs w:val="20"/>
        </w:rPr>
        <w:t>Pzp</w:t>
      </w:r>
      <w:proofErr w:type="spellEnd"/>
      <w:r w:rsidRPr="00C367DE">
        <w:rPr>
          <w:sz w:val="20"/>
          <w:szCs w:val="20"/>
        </w:rPr>
        <w:t xml:space="preserve"> (informacji o treści złożonych ofert), przekazuje Zamawiającemu oświadczenie o przynależności lub braku przynależności do tej samej grupy kapitałowej o której mowa w art. 24 ust. 1 pkt. 23 ustawy </w:t>
      </w:r>
      <w:proofErr w:type="spellStart"/>
      <w:r w:rsidRPr="00C367DE">
        <w:rPr>
          <w:sz w:val="20"/>
          <w:szCs w:val="20"/>
        </w:rPr>
        <w:t>Pzp</w:t>
      </w:r>
      <w:proofErr w:type="spellEnd"/>
      <w:r w:rsidRPr="00C367DE">
        <w:rPr>
          <w:sz w:val="20"/>
          <w:szCs w:val="20"/>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C367DE">
        <w:rPr>
          <w:sz w:val="20"/>
          <w:szCs w:val="20"/>
        </w:rPr>
        <w:t>siwz</w:t>
      </w:r>
      <w:proofErr w:type="spellEnd"/>
      <w:r w:rsidRPr="00C367DE">
        <w:rPr>
          <w:sz w:val="20"/>
          <w:szCs w:val="20"/>
        </w:rPr>
        <w:t xml:space="preserve">). Oświadczenia i dokumenty składane wraz z ofertą, na ofertę składają się następujące dokumenty i załączniki: 1) Formularz ofertowy - wypełniony i podpisany przez wykonawcę (wzór formularza stanowi zał. nr 1 do </w:t>
      </w:r>
      <w:proofErr w:type="spellStart"/>
      <w:r w:rsidRPr="00C367DE">
        <w:rPr>
          <w:sz w:val="20"/>
          <w:szCs w:val="20"/>
        </w:rPr>
        <w:t>siwz</w:t>
      </w:r>
      <w:proofErr w:type="spellEnd"/>
      <w:r w:rsidRPr="00C367DE">
        <w:rPr>
          <w:sz w:val="20"/>
          <w:szCs w:val="20"/>
        </w:rPr>
        <w:t xml:space="preserve">), 2) Zamawiający żąda złożenia wraz z ofertą aktualnego na dzień składania ofert oświadczenia Wykonawcy o spełnieniu warunków udziału w postępowaniu oraz o nie podleganiu wykluczeniu - wypełnione i podpisane przez wykonawcę, które stanowić będą wstępne potwierdzenia spełnienia warunków udziału w postępowaniu oraz brak podstaw do wykluczenia z postępowania (wzór oświadczenia stanowi załącznik nr 2 do </w:t>
      </w:r>
      <w:proofErr w:type="spellStart"/>
      <w:r w:rsidRPr="00C367DE">
        <w:rPr>
          <w:sz w:val="20"/>
          <w:szCs w:val="20"/>
        </w:rPr>
        <w:t>siwz</w:t>
      </w:r>
      <w:proofErr w:type="spellEnd"/>
      <w:r w:rsidRPr="00C367DE">
        <w:rPr>
          <w:sz w:val="20"/>
          <w:szCs w:val="20"/>
        </w:rPr>
        <w:t xml:space="preserve"> oraz nr 3 do </w:t>
      </w:r>
      <w:proofErr w:type="spellStart"/>
      <w:r w:rsidRPr="00C367DE">
        <w:rPr>
          <w:sz w:val="20"/>
          <w:szCs w:val="20"/>
        </w:rPr>
        <w:t>siwz</w:t>
      </w:r>
      <w:proofErr w:type="spellEnd"/>
      <w:r w:rsidRPr="00C367DE">
        <w:rPr>
          <w:sz w:val="20"/>
          <w:szCs w:val="20"/>
        </w:rPr>
        <w:t xml:space="preserve">), 3) Oświadczenie wykonawcy jeżeli zachodzą podstawy wykluczenia wobec niego – wzór oświadczenia stanowi załącznik nr 4 do </w:t>
      </w:r>
      <w:proofErr w:type="spellStart"/>
      <w:r w:rsidRPr="00C367DE">
        <w:rPr>
          <w:sz w:val="20"/>
          <w:szCs w:val="20"/>
        </w:rPr>
        <w:t>siwz</w:t>
      </w:r>
      <w:proofErr w:type="spellEnd"/>
      <w:r w:rsidRPr="00C367DE">
        <w:rPr>
          <w:sz w:val="20"/>
          <w:szCs w:val="20"/>
        </w:rPr>
        <w:t xml:space="preserve">, 4) Wykonawca, który zamierza powierzyć wykonanie części zamówienia podwykonawcom, którzy nie są jednocześnie innymi podmiotami udostępniającymi zasoby, zamieszcza informacje o tych podwykonawcach w Formularzu ofertowym – zał. nr. 1 do </w:t>
      </w:r>
      <w:proofErr w:type="spellStart"/>
      <w:r w:rsidRPr="00C367DE">
        <w:rPr>
          <w:sz w:val="20"/>
          <w:szCs w:val="20"/>
        </w:rPr>
        <w:t>siwz</w:t>
      </w:r>
      <w:proofErr w:type="spellEnd"/>
      <w:r w:rsidRPr="00C367DE">
        <w:rPr>
          <w:sz w:val="20"/>
          <w:szCs w:val="20"/>
        </w:rPr>
        <w:t xml:space="preserve">, 5) Wykonawca, który powołuje się na zasoby innych podmiotów, zamieszcza informacje o tych podmiotach w informacji wg wzoru – załącznik nr 5 do </w:t>
      </w:r>
      <w:proofErr w:type="spellStart"/>
      <w:r w:rsidRPr="00C367DE">
        <w:rPr>
          <w:sz w:val="20"/>
          <w:szCs w:val="20"/>
        </w:rPr>
        <w:t>siwz</w:t>
      </w:r>
      <w:proofErr w:type="spellEnd"/>
      <w:r w:rsidRPr="00C367DE">
        <w:rPr>
          <w:sz w:val="20"/>
          <w:szCs w:val="20"/>
        </w:rPr>
        <w:t xml:space="preserve"> oraz składa oświadczenie wg wzoru – załącznik nr 6 do </w:t>
      </w:r>
      <w:proofErr w:type="spellStart"/>
      <w:r w:rsidRPr="00C367DE">
        <w:rPr>
          <w:sz w:val="20"/>
          <w:szCs w:val="20"/>
        </w:rPr>
        <w:t>siwz</w:t>
      </w:r>
      <w:proofErr w:type="spellEnd"/>
      <w:r w:rsidRPr="00C367DE">
        <w:rPr>
          <w:sz w:val="20"/>
          <w:szCs w:val="20"/>
        </w:rPr>
        <w:t xml:space="preserve"> w celu: - wykazania braku istnienia wobec innych podmiotów podstaw wykluczenia oraz - spełniania warunków udziału w postępowaniu, w zakresie w jakim Wykonawca powołuje się na zasoby innych podmiotów. 6) Wykonawca, który powołuje się na zasoby innych podmiotów składa zobowiązanie podmiotu do oddania do dyspozycji wykonawcy niezbędnych zasobów na potrzeby realizacji zamówienia – wg wzoru załącznik nr 7 do </w:t>
      </w:r>
      <w:proofErr w:type="spellStart"/>
      <w:r w:rsidRPr="00C367DE">
        <w:rPr>
          <w:sz w:val="20"/>
          <w:szCs w:val="20"/>
        </w:rPr>
        <w:t>siwz</w:t>
      </w:r>
      <w:proofErr w:type="spellEnd"/>
      <w:r w:rsidRPr="00C367DE">
        <w:rPr>
          <w:sz w:val="20"/>
          <w:szCs w:val="20"/>
        </w:rPr>
        <w:t xml:space="preserve">. 7) W przypadku Wykonawców wspólnie ubiegających się o udzielenie zamówienia, oświadczenia, o których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do wykluczenia z postępowania. 8) Oświadczenie dotyczące podanych informacji wg wzoru – załącznik nr 8 do </w:t>
      </w:r>
      <w:proofErr w:type="spellStart"/>
      <w:r w:rsidRPr="00C367DE">
        <w:rPr>
          <w:sz w:val="20"/>
          <w:szCs w:val="20"/>
        </w:rPr>
        <w:t>siwz</w:t>
      </w:r>
      <w:proofErr w:type="spellEnd"/>
      <w:r w:rsidRPr="00C367DE">
        <w:rPr>
          <w:sz w:val="20"/>
          <w:szCs w:val="20"/>
        </w:rPr>
        <w:t xml:space="preserve">. 9) Wzór umowy (postanowienia umowy) - parafowany przez wykonawcę (załącznik nr 9 do </w:t>
      </w:r>
      <w:proofErr w:type="spellStart"/>
      <w:r w:rsidRPr="00C367DE">
        <w:rPr>
          <w:sz w:val="20"/>
          <w:szCs w:val="20"/>
        </w:rPr>
        <w:t>siwz</w:t>
      </w:r>
      <w:proofErr w:type="spellEnd"/>
      <w:r w:rsidRPr="00C367DE">
        <w:rPr>
          <w:sz w:val="20"/>
          <w:szCs w:val="20"/>
        </w:rPr>
        <w:t xml:space="preserve">). </w:t>
      </w:r>
    </w:p>
    <w:p w:rsidR="00C367DE" w:rsidRPr="00C367DE" w:rsidRDefault="00C367DE" w:rsidP="00C367DE">
      <w:pPr>
        <w:rPr>
          <w:sz w:val="20"/>
          <w:szCs w:val="20"/>
        </w:rPr>
      </w:pPr>
      <w:r w:rsidRPr="00C367DE">
        <w:rPr>
          <w:sz w:val="20"/>
          <w:szCs w:val="20"/>
          <w:u w:val="single"/>
        </w:rPr>
        <w:t xml:space="preserve">SEKCJA IV: PROCEDURA </w:t>
      </w:r>
    </w:p>
    <w:p w:rsidR="00C367DE" w:rsidRPr="00C367DE" w:rsidRDefault="00C367DE" w:rsidP="00C367DE">
      <w:pPr>
        <w:rPr>
          <w:sz w:val="20"/>
          <w:szCs w:val="20"/>
        </w:rPr>
      </w:pPr>
      <w:r w:rsidRPr="00C367DE">
        <w:rPr>
          <w:b/>
          <w:bCs/>
          <w:sz w:val="20"/>
          <w:szCs w:val="20"/>
        </w:rPr>
        <w:t xml:space="preserve">IV.1) OPIS </w:t>
      </w:r>
      <w:r w:rsidRPr="00C367DE">
        <w:rPr>
          <w:sz w:val="20"/>
          <w:szCs w:val="20"/>
        </w:rPr>
        <w:br/>
      </w:r>
      <w:r w:rsidRPr="00C367DE">
        <w:rPr>
          <w:b/>
          <w:bCs/>
          <w:sz w:val="20"/>
          <w:szCs w:val="20"/>
        </w:rPr>
        <w:t xml:space="preserve">IV.1.1) Tryb udzielenia zamówienia: </w:t>
      </w:r>
      <w:r w:rsidRPr="00C367DE">
        <w:rPr>
          <w:sz w:val="20"/>
          <w:szCs w:val="20"/>
        </w:rPr>
        <w:t xml:space="preserve">Przetarg nieograniczony </w:t>
      </w:r>
      <w:r w:rsidRPr="00C367DE">
        <w:rPr>
          <w:sz w:val="20"/>
          <w:szCs w:val="20"/>
        </w:rPr>
        <w:br/>
      </w:r>
      <w:r w:rsidRPr="00C367DE">
        <w:rPr>
          <w:b/>
          <w:bCs/>
          <w:sz w:val="20"/>
          <w:szCs w:val="20"/>
        </w:rPr>
        <w:t>IV.1.2) Zamawiający żąda wniesienia wadium:</w:t>
      </w:r>
      <w:r w:rsidRPr="00C367DE">
        <w:rPr>
          <w:sz w:val="20"/>
          <w:szCs w:val="20"/>
        </w:rPr>
        <w:t xml:space="preserve"> Nie </w:t>
      </w:r>
      <w:r w:rsidRPr="00C367DE">
        <w:rPr>
          <w:sz w:val="20"/>
          <w:szCs w:val="20"/>
        </w:rPr>
        <w:br/>
        <w:t xml:space="preserve">Informacja na temat wadium </w:t>
      </w:r>
      <w:r w:rsidRPr="00C367DE">
        <w:rPr>
          <w:sz w:val="20"/>
          <w:szCs w:val="20"/>
        </w:rPr>
        <w:br/>
      </w:r>
      <w:r w:rsidRPr="00C367DE">
        <w:rPr>
          <w:sz w:val="20"/>
          <w:szCs w:val="20"/>
        </w:rPr>
        <w:br/>
      </w:r>
      <w:r w:rsidRPr="00C367DE">
        <w:rPr>
          <w:b/>
          <w:bCs/>
          <w:sz w:val="20"/>
          <w:szCs w:val="20"/>
        </w:rPr>
        <w:t>IV.1.3) Przewiduje się udzielenie zaliczek na poczet wykonania zamówienia:</w:t>
      </w:r>
      <w:r w:rsidRPr="00C367DE">
        <w:rPr>
          <w:sz w:val="20"/>
          <w:szCs w:val="20"/>
        </w:rPr>
        <w:t xml:space="preserve"> Nie </w:t>
      </w:r>
      <w:r w:rsidRPr="00C367DE">
        <w:rPr>
          <w:sz w:val="20"/>
          <w:szCs w:val="20"/>
        </w:rPr>
        <w:br/>
        <w:t xml:space="preserve">Należy podać informacje na temat udzielania zaliczek: </w:t>
      </w:r>
      <w:r w:rsidRPr="00C367DE">
        <w:rPr>
          <w:sz w:val="20"/>
          <w:szCs w:val="20"/>
        </w:rPr>
        <w:br/>
      </w:r>
      <w:r w:rsidRPr="00C367DE">
        <w:rPr>
          <w:sz w:val="20"/>
          <w:szCs w:val="20"/>
        </w:rPr>
        <w:br/>
      </w:r>
      <w:r w:rsidRPr="00C367DE">
        <w:rPr>
          <w:b/>
          <w:bCs/>
          <w:sz w:val="20"/>
          <w:szCs w:val="20"/>
        </w:rPr>
        <w:t xml:space="preserve">IV.1.4) Wymaga się złożenia ofert w postaci katalogów elektronicznych lub dołączenia do ofert katalogów elektronicznych: </w:t>
      </w:r>
      <w:r w:rsidRPr="00C367DE">
        <w:rPr>
          <w:sz w:val="20"/>
          <w:szCs w:val="20"/>
        </w:rPr>
        <w:t xml:space="preserve">Nie </w:t>
      </w:r>
      <w:r w:rsidRPr="00C367DE">
        <w:rPr>
          <w:sz w:val="20"/>
          <w:szCs w:val="20"/>
        </w:rPr>
        <w:br/>
        <w:t xml:space="preserve">Dopuszcza się złożenie ofert w postaci katalogów elektronicznych lub dołączenia do ofert katalogów elektronicznych: Nie </w:t>
      </w:r>
      <w:r w:rsidRPr="00C367DE">
        <w:rPr>
          <w:sz w:val="20"/>
          <w:szCs w:val="20"/>
        </w:rPr>
        <w:br/>
        <w:t xml:space="preserve">Informacje dodatkowe: </w:t>
      </w:r>
      <w:r w:rsidRPr="00C367DE">
        <w:rPr>
          <w:sz w:val="20"/>
          <w:szCs w:val="20"/>
        </w:rPr>
        <w:br/>
      </w:r>
      <w:r w:rsidRPr="00C367DE">
        <w:rPr>
          <w:sz w:val="20"/>
          <w:szCs w:val="20"/>
        </w:rPr>
        <w:br/>
      </w:r>
      <w:r w:rsidRPr="00C367DE">
        <w:rPr>
          <w:b/>
          <w:bCs/>
          <w:sz w:val="20"/>
          <w:szCs w:val="20"/>
        </w:rPr>
        <w:t xml:space="preserve">IV.1.5.) Wymaga się złożenia oferty wariantowej: </w:t>
      </w:r>
      <w:r w:rsidRPr="00C367DE">
        <w:rPr>
          <w:sz w:val="20"/>
          <w:szCs w:val="20"/>
        </w:rPr>
        <w:t xml:space="preserve">Nie </w:t>
      </w:r>
      <w:r w:rsidRPr="00C367DE">
        <w:rPr>
          <w:sz w:val="20"/>
          <w:szCs w:val="20"/>
        </w:rPr>
        <w:br/>
      </w:r>
      <w:r w:rsidRPr="00C367DE">
        <w:rPr>
          <w:sz w:val="20"/>
          <w:szCs w:val="20"/>
        </w:rPr>
        <w:lastRenderedPageBreak/>
        <w:t>Dopuszcza się złożenie oferty wariantowej</w:t>
      </w:r>
      <w:r>
        <w:rPr>
          <w:sz w:val="20"/>
          <w:szCs w:val="20"/>
        </w:rPr>
        <w:t>:</w:t>
      </w:r>
      <w:r w:rsidRPr="00C367DE">
        <w:rPr>
          <w:sz w:val="20"/>
          <w:szCs w:val="20"/>
        </w:rPr>
        <w:t xml:space="preserve"> Nie </w:t>
      </w:r>
      <w:r w:rsidRPr="00C367DE">
        <w:rPr>
          <w:sz w:val="20"/>
          <w:szCs w:val="20"/>
        </w:rPr>
        <w:br/>
        <w:t xml:space="preserve">Złożenie oferty wariantowej dopuszcza się tylko z jednoczesnym złożeniem oferty zasadniczej: Nie </w:t>
      </w:r>
    </w:p>
    <w:p w:rsidR="00C367DE" w:rsidRPr="00C367DE" w:rsidRDefault="00C367DE" w:rsidP="00C367DE">
      <w:pPr>
        <w:rPr>
          <w:sz w:val="20"/>
          <w:szCs w:val="20"/>
        </w:rPr>
      </w:pPr>
      <w:r w:rsidRPr="00C367DE">
        <w:rPr>
          <w:b/>
          <w:bCs/>
          <w:sz w:val="20"/>
          <w:szCs w:val="20"/>
        </w:rPr>
        <w:t xml:space="preserve">IV.1.6) Przewidywana liczba wykonawców, którzy zostaną zaproszeni do udziału w postępowaniu </w:t>
      </w:r>
      <w:r w:rsidRPr="00C367DE">
        <w:rPr>
          <w:sz w:val="20"/>
          <w:szCs w:val="20"/>
        </w:rPr>
        <w:br/>
      </w:r>
      <w:r w:rsidRPr="00C367DE">
        <w:rPr>
          <w:i/>
          <w:iCs/>
          <w:sz w:val="20"/>
          <w:szCs w:val="20"/>
        </w:rPr>
        <w:t xml:space="preserve">(przetarg ograniczony, negocjacje z ogłoszeniem, dialog konkurencyjny, partnerstwo innowacyjne) </w:t>
      </w:r>
      <w:r>
        <w:rPr>
          <w:sz w:val="20"/>
          <w:szCs w:val="20"/>
        </w:rPr>
        <w:br/>
      </w:r>
      <w:r w:rsidRPr="00C367DE">
        <w:rPr>
          <w:sz w:val="20"/>
          <w:szCs w:val="20"/>
        </w:rPr>
        <w:t xml:space="preserve">Liczba wykonawców   </w:t>
      </w:r>
      <w:r w:rsidRPr="00C367DE">
        <w:rPr>
          <w:sz w:val="20"/>
          <w:szCs w:val="20"/>
        </w:rPr>
        <w:br/>
        <w:t xml:space="preserve">Przewidywana minimalna liczba wykonawców </w:t>
      </w:r>
      <w:r w:rsidRPr="00C367DE">
        <w:rPr>
          <w:sz w:val="20"/>
          <w:szCs w:val="20"/>
        </w:rPr>
        <w:br/>
        <w:t xml:space="preserve">Maksymalna liczba wykonawców   </w:t>
      </w:r>
      <w:r w:rsidRPr="00C367DE">
        <w:rPr>
          <w:sz w:val="20"/>
          <w:szCs w:val="20"/>
        </w:rPr>
        <w:br/>
        <w:t xml:space="preserve">Kryteria selekcji wykonawców: </w:t>
      </w:r>
      <w:r w:rsidRPr="00C367DE">
        <w:rPr>
          <w:sz w:val="20"/>
          <w:szCs w:val="20"/>
        </w:rPr>
        <w:br/>
      </w:r>
      <w:r w:rsidRPr="00C367DE">
        <w:rPr>
          <w:sz w:val="20"/>
          <w:szCs w:val="20"/>
        </w:rPr>
        <w:br/>
      </w:r>
      <w:r w:rsidRPr="00C367DE">
        <w:rPr>
          <w:b/>
          <w:bCs/>
          <w:sz w:val="20"/>
          <w:szCs w:val="20"/>
        </w:rPr>
        <w:t xml:space="preserve">IV.1.7) Informacje na temat umowy ramowej lub dynamicznego systemu zakupów: </w:t>
      </w:r>
      <w:r>
        <w:rPr>
          <w:sz w:val="20"/>
          <w:szCs w:val="20"/>
        </w:rPr>
        <w:br/>
      </w:r>
      <w:r w:rsidRPr="00C367DE">
        <w:rPr>
          <w:sz w:val="20"/>
          <w:szCs w:val="20"/>
        </w:rPr>
        <w:t xml:space="preserve">Umowa ramowa będzie zawarta: </w:t>
      </w:r>
      <w:r w:rsidRPr="00C367DE">
        <w:rPr>
          <w:sz w:val="20"/>
          <w:szCs w:val="20"/>
        </w:rPr>
        <w:br/>
        <w:t xml:space="preserve">Czy przewiduje się ograniczenie liczby uczestników umowy ramowej: </w:t>
      </w:r>
      <w:r w:rsidRPr="00C367DE">
        <w:rPr>
          <w:sz w:val="20"/>
          <w:szCs w:val="20"/>
        </w:rPr>
        <w:br/>
        <w:t xml:space="preserve">Przewidziana maksymalna liczba uczestników umowy ramowej: </w:t>
      </w:r>
      <w:r w:rsidRPr="00C367DE">
        <w:rPr>
          <w:sz w:val="20"/>
          <w:szCs w:val="20"/>
        </w:rPr>
        <w:br/>
        <w:t xml:space="preserve">Informacje dodatkowe: </w:t>
      </w:r>
      <w:r w:rsidRPr="00C367DE">
        <w:rPr>
          <w:sz w:val="20"/>
          <w:szCs w:val="20"/>
        </w:rPr>
        <w:br/>
        <w:t xml:space="preserve">Zamówienie obejmuje ustanowienie dynamicznego systemu zakupów: </w:t>
      </w:r>
      <w:r w:rsidRPr="00C367DE">
        <w:rPr>
          <w:sz w:val="20"/>
          <w:szCs w:val="20"/>
        </w:rPr>
        <w:br/>
        <w:t xml:space="preserve">Adres strony internetowej, na której będą zamieszczone dodatkowe informacje dotyczące dynamicznego systemu zakupów: </w:t>
      </w:r>
      <w:r w:rsidRPr="00C367DE">
        <w:rPr>
          <w:sz w:val="20"/>
          <w:szCs w:val="20"/>
        </w:rPr>
        <w:br/>
        <w:t xml:space="preserve">Informacje dodatkowe: </w:t>
      </w:r>
      <w:r w:rsidRPr="00C367DE">
        <w:rPr>
          <w:sz w:val="20"/>
          <w:szCs w:val="20"/>
        </w:rPr>
        <w:br/>
        <w:t xml:space="preserve">W ramach umowy ramowej/dynamicznego systemu zakupów dopuszcza się złożenie ofert w formie katalogów elektronicznych: </w:t>
      </w:r>
      <w:r w:rsidRPr="00C367DE">
        <w:rPr>
          <w:sz w:val="20"/>
          <w:szCs w:val="20"/>
        </w:rPr>
        <w:br/>
        <w:t xml:space="preserve">Przewiduje się pobranie ze złożonych katalogów elektronicznych informacji potrzebnych do sporządzenia ofert w ramach umowy ramowej/dynamicznego systemu zakupów: </w:t>
      </w:r>
      <w:r w:rsidRPr="00C367DE">
        <w:rPr>
          <w:sz w:val="20"/>
          <w:szCs w:val="20"/>
        </w:rPr>
        <w:br/>
      </w:r>
      <w:r w:rsidRPr="00C367DE">
        <w:rPr>
          <w:sz w:val="20"/>
          <w:szCs w:val="20"/>
        </w:rPr>
        <w:br/>
      </w:r>
      <w:r w:rsidRPr="00C367DE">
        <w:rPr>
          <w:b/>
          <w:bCs/>
          <w:sz w:val="20"/>
          <w:szCs w:val="20"/>
        </w:rPr>
        <w:t xml:space="preserve">IV.1.8) Aukcja elektroniczna </w:t>
      </w:r>
      <w:r w:rsidRPr="00C367DE">
        <w:rPr>
          <w:sz w:val="20"/>
          <w:szCs w:val="20"/>
        </w:rPr>
        <w:br/>
      </w:r>
      <w:r w:rsidRPr="00C367DE">
        <w:rPr>
          <w:b/>
          <w:bCs/>
          <w:sz w:val="20"/>
          <w:szCs w:val="20"/>
        </w:rPr>
        <w:t xml:space="preserve">Przewidziane jest przeprowadzenie aukcji elektronicznej </w:t>
      </w:r>
      <w:r w:rsidRPr="00C367DE">
        <w:rPr>
          <w:i/>
          <w:iCs/>
          <w:sz w:val="20"/>
          <w:szCs w:val="20"/>
        </w:rPr>
        <w:t xml:space="preserve">(przetarg nieograniczony, przetarg ograniczony, negocjacje z ogłoszeniem) </w:t>
      </w:r>
      <w:r w:rsidRPr="00C367DE">
        <w:rPr>
          <w:sz w:val="20"/>
          <w:szCs w:val="20"/>
        </w:rPr>
        <w:t xml:space="preserve">Nie </w:t>
      </w:r>
      <w:r w:rsidRPr="00C367DE">
        <w:rPr>
          <w:sz w:val="20"/>
          <w:szCs w:val="20"/>
        </w:rPr>
        <w:br/>
        <w:t xml:space="preserve">Należy podać adres strony internetowej, na której aukcja będzie prowadzona: </w:t>
      </w:r>
      <w:r w:rsidRPr="00C367DE">
        <w:rPr>
          <w:sz w:val="20"/>
          <w:szCs w:val="20"/>
        </w:rPr>
        <w:br/>
      </w:r>
      <w:r w:rsidRPr="00C367DE">
        <w:rPr>
          <w:sz w:val="20"/>
          <w:szCs w:val="20"/>
        </w:rPr>
        <w:br/>
      </w:r>
      <w:r w:rsidRPr="00C367DE">
        <w:rPr>
          <w:b/>
          <w:bCs/>
          <w:sz w:val="20"/>
          <w:szCs w:val="20"/>
        </w:rPr>
        <w:t xml:space="preserve">Należy wskazać elementy, których wartości będą przedmiotem aukcji elektronicznej: </w:t>
      </w:r>
      <w:r w:rsidRPr="00C367DE">
        <w:rPr>
          <w:sz w:val="20"/>
          <w:szCs w:val="20"/>
        </w:rPr>
        <w:br/>
      </w:r>
      <w:r w:rsidRPr="00C367DE">
        <w:rPr>
          <w:b/>
          <w:bCs/>
          <w:sz w:val="20"/>
          <w:szCs w:val="20"/>
        </w:rPr>
        <w:t>Przewiduje się ograniczenia co do przedstawionych wartości, wynikające z opisu przedmiotu zamówienia:</w:t>
      </w:r>
      <w:r w:rsidRPr="00C367DE">
        <w:rPr>
          <w:sz w:val="20"/>
          <w:szCs w:val="20"/>
        </w:rPr>
        <w:t xml:space="preserve"> </w:t>
      </w:r>
      <w:r w:rsidRPr="00C367DE">
        <w:rPr>
          <w:sz w:val="20"/>
          <w:szCs w:val="20"/>
        </w:rPr>
        <w:br/>
        <w:t xml:space="preserve">Należy podać, które informacje zostaną udostępnione wykonawcom w trakcie aukcji elektronicznej oraz jaki będzie termin ich udostępnienia: </w:t>
      </w:r>
      <w:r w:rsidRPr="00C367DE">
        <w:rPr>
          <w:sz w:val="20"/>
          <w:szCs w:val="20"/>
        </w:rPr>
        <w:br/>
        <w:t xml:space="preserve">Informacje dotyczące przebiegu aukcji elektronicznej: </w:t>
      </w:r>
      <w:r w:rsidRPr="00C367DE">
        <w:rPr>
          <w:sz w:val="20"/>
          <w:szCs w:val="20"/>
        </w:rPr>
        <w:br/>
        <w:t xml:space="preserve">Jaki jest przewidziany sposób postępowania w toku aukcji elektronicznej i jakie będą warunki, na jakich wykonawcy będą mogli licytować (minimalne wysokości postąpień): </w:t>
      </w:r>
      <w:r w:rsidRPr="00C367DE">
        <w:rPr>
          <w:sz w:val="20"/>
          <w:szCs w:val="20"/>
        </w:rPr>
        <w:br/>
        <w:t xml:space="preserve">Informacje dotyczące wykorzystywanego sprzętu elektronicznego, rozwiązań i specyfikacji technicznych w zakresie połączeń: </w:t>
      </w:r>
      <w:r w:rsidRPr="00C367DE">
        <w:rPr>
          <w:sz w:val="20"/>
          <w:szCs w:val="20"/>
        </w:rPr>
        <w:br/>
        <w:t xml:space="preserve">Wymagania dotyczące rejestracji i identyfikacji wykonawców w aukcji elektronicznej: </w:t>
      </w:r>
      <w:r w:rsidRPr="00C367DE">
        <w:rPr>
          <w:sz w:val="20"/>
          <w:szCs w:val="20"/>
        </w:rPr>
        <w:br/>
        <w:t xml:space="preserve">Informacje o liczbie etapów aukcji elektronicznej i czasie ich trwania: </w:t>
      </w:r>
      <w:r>
        <w:rPr>
          <w:sz w:val="20"/>
          <w:szCs w:val="20"/>
        </w:rPr>
        <w:br/>
        <w:t xml:space="preserve">Czas trwania: </w:t>
      </w:r>
      <w:r w:rsidRPr="00C367DE">
        <w:rPr>
          <w:sz w:val="20"/>
          <w:szCs w:val="20"/>
        </w:rPr>
        <w:br/>
        <w:t xml:space="preserve">Czy wykonawcy, którzy nie złożyli nowych postąpień, zostaną zakwalifikowani do następnego etapu: </w:t>
      </w:r>
      <w:r w:rsidRPr="00C367DE">
        <w:rPr>
          <w:sz w:val="20"/>
          <w:szCs w:val="20"/>
        </w:rPr>
        <w:br/>
        <w:t xml:space="preserve">Warunki zamknięcia aukcji elektronicznej: </w:t>
      </w:r>
      <w:r w:rsidRPr="00C367DE">
        <w:rPr>
          <w:sz w:val="20"/>
          <w:szCs w:val="20"/>
        </w:rPr>
        <w:br/>
      </w:r>
      <w:r w:rsidRPr="00C367DE">
        <w:rPr>
          <w:sz w:val="20"/>
          <w:szCs w:val="20"/>
        </w:rPr>
        <w:br/>
      </w:r>
      <w:r w:rsidRPr="00C367DE">
        <w:rPr>
          <w:b/>
          <w:bCs/>
          <w:sz w:val="20"/>
          <w:szCs w:val="20"/>
        </w:rPr>
        <w:t xml:space="preserve">IV.2) KRYTERIA OCENY OFERT </w:t>
      </w:r>
      <w:r w:rsidRPr="00C367DE">
        <w:rPr>
          <w:sz w:val="20"/>
          <w:szCs w:val="20"/>
        </w:rPr>
        <w:br/>
      </w:r>
      <w:r w:rsidRPr="00C367DE">
        <w:rPr>
          <w:b/>
          <w:bCs/>
          <w:sz w:val="20"/>
          <w:szCs w:val="20"/>
        </w:rPr>
        <w:t xml:space="preserve">IV.2.1) Kryteria oceny ofert: </w:t>
      </w:r>
      <w:r w:rsidRPr="00C367DE">
        <w:rPr>
          <w:sz w:val="20"/>
          <w:szCs w:val="20"/>
        </w:rPr>
        <w:br/>
      </w:r>
      <w:r w:rsidRPr="00C367DE">
        <w:rPr>
          <w:b/>
          <w:bCs/>
          <w:sz w:val="20"/>
          <w:szCs w:val="20"/>
        </w:rPr>
        <w:t>IV.2.2) Kryteria</w:t>
      </w:r>
      <w:r w:rsidRPr="00C367DE">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61"/>
        <w:gridCol w:w="839"/>
      </w:tblGrid>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Znaczenie</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60,00</w:t>
            </w:r>
          </w:p>
        </w:tc>
      </w:tr>
      <w:tr w:rsidR="00C367DE" w:rsidRPr="00C367DE" w:rsidTr="00C367DE">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 xml:space="preserve">wydłużenie okresu gwarancji i rękojmi </w:t>
            </w:r>
            <w:proofErr w:type="spellStart"/>
            <w:r w:rsidRPr="00C367DE">
              <w:rPr>
                <w:sz w:val="20"/>
                <w:szCs w:val="20"/>
              </w:rPr>
              <w:t>powyzej</w:t>
            </w:r>
            <w:proofErr w:type="spellEnd"/>
            <w:r w:rsidRPr="00C367DE">
              <w:rPr>
                <w:sz w:val="20"/>
                <w:szCs w:val="20"/>
              </w:rPr>
              <w:t xml:space="preserve"> 36 </w:t>
            </w:r>
            <w:proofErr w:type="spellStart"/>
            <w:r w:rsidRPr="00C367DE">
              <w:rPr>
                <w:sz w:val="20"/>
                <w:szCs w:val="20"/>
              </w:rPr>
              <w:t>msc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7DE" w:rsidRPr="00C367DE" w:rsidRDefault="00C367DE" w:rsidP="00C367DE">
            <w:pPr>
              <w:rPr>
                <w:sz w:val="20"/>
                <w:szCs w:val="20"/>
              </w:rPr>
            </w:pPr>
            <w:r w:rsidRPr="00C367DE">
              <w:rPr>
                <w:sz w:val="20"/>
                <w:szCs w:val="20"/>
              </w:rPr>
              <w:t>40,00</w:t>
            </w:r>
          </w:p>
        </w:tc>
      </w:tr>
    </w:tbl>
    <w:p w:rsidR="00C367DE" w:rsidRPr="00C367DE" w:rsidRDefault="00C367DE" w:rsidP="00C367DE">
      <w:pPr>
        <w:rPr>
          <w:sz w:val="20"/>
          <w:szCs w:val="20"/>
        </w:rPr>
      </w:pPr>
      <w:r w:rsidRPr="00C367DE">
        <w:rPr>
          <w:b/>
          <w:bCs/>
          <w:sz w:val="20"/>
          <w:szCs w:val="20"/>
        </w:rPr>
        <w:lastRenderedPageBreak/>
        <w:t xml:space="preserve">IV.2.3) Zastosowanie procedury, o której mowa w art. 24aa ust. 1 ustawy </w:t>
      </w:r>
      <w:proofErr w:type="spellStart"/>
      <w:r w:rsidRPr="00C367DE">
        <w:rPr>
          <w:b/>
          <w:bCs/>
          <w:sz w:val="20"/>
          <w:szCs w:val="20"/>
        </w:rPr>
        <w:t>Pzp</w:t>
      </w:r>
      <w:proofErr w:type="spellEnd"/>
      <w:r w:rsidRPr="00C367DE">
        <w:rPr>
          <w:b/>
          <w:bCs/>
          <w:sz w:val="20"/>
          <w:szCs w:val="20"/>
        </w:rPr>
        <w:t xml:space="preserve"> </w:t>
      </w:r>
      <w:r w:rsidRPr="00C367DE">
        <w:rPr>
          <w:sz w:val="20"/>
          <w:szCs w:val="20"/>
        </w:rPr>
        <w:t xml:space="preserve">(przetarg nieograniczony) </w:t>
      </w:r>
      <w:r w:rsidRPr="00C367DE">
        <w:rPr>
          <w:sz w:val="20"/>
          <w:szCs w:val="20"/>
        </w:rPr>
        <w:br/>
        <w:t xml:space="preserve">Tak </w:t>
      </w:r>
      <w:r w:rsidRPr="00C367DE">
        <w:rPr>
          <w:sz w:val="20"/>
          <w:szCs w:val="20"/>
        </w:rPr>
        <w:br/>
      </w:r>
      <w:r w:rsidRPr="00C367DE">
        <w:rPr>
          <w:b/>
          <w:bCs/>
          <w:sz w:val="20"/>
          <w:szCs w:val="20"/>
        </w:rPr>
        <w:t xml:space="preserve">IV.3) Negocjacje z ogłoszeniem, dialog konkurencyjny, partnerstwo innowacyjne </w:t>
      </w:r>
      <w:r w:rsidRPr="00C367DE">
        <w:rPr>
          <w:sz w:val="20"/>
          <w:szCs w:val="20"/>
        </w:rPr>
        <w:br/>
      </w:r>
      <w:r w:rsidRPr="00C367DE">
        <w:rPr>
          <w:b/>
          <w:bCs/>
          <w:sz w:val="20"/>
          <w:szCs w:val="20"/>
        </w:rPr>
        <w:t>IV.3.1) Informacje na temat negocjacji z ogłoszeniem</w:t>
      </w:r>
      <w:r w:rsidRPr="00C367DE">
        <w:rPr>
          <w:sz w:val="20"/>
          <w:szCs w:val="20"/>
        </w:rPr>
        <w:t xml:space="preserve"> </w:t>
      </w:r>
      <w:r w:rsidRPr="00C367DE">
        <w:rPr>
          <w:sz w:val="20"/>
          <w:szCs w:val="20"/>
        </w:rPr>
        <w:br/>
        <w:t xml:space="preserve">Minimalne wymagania, które muszą spełniać wszystkie oferty: </w:t>
      </w:r>
      <w:r w:rsidRPr="00C367DE">
        <w:rPr>
          <w:sz w:val="20"/>
          <w:szCs w:val="20"/>
        </w:rPr>
        <w:br/>
        <w:t xml:space="preserve">Przewidziane jest zastrzeżenie prawa do udzielenia zamówienia na podstawie ofert wstępnych bez przeprowadzenia negocjacji </w:t>
      </w:r>
      <w:r w:rsidRPr="00C367DE">
        <w:rPr>
          <w:sz w:val="20"/>
          <w:szCs w:val="20"/>
        </w:rPr>
        <w:br/>
        <w:t xml:space="preserve">Przewidziany jest podział negocjacji na etapy w celu ograniczenia liczby ofert: </w:t>
      </w:r>
      <w:r w:rsidRPr="00C367DE">
        <w:rPr>
          <w:sz w:val="20"/>
          <w:szCs w:val="20"/>
        </w:rPr>
        <w:br/>
        <w:t xml:space="preserve">Należy podać informacje na temat etapów negocjacji (w tym liczbę etapów): </w:t>
      </w:r>
      <w:r w:rsidRPr="00C367DE">
        <w:rPr>
          <w:sz w:val="20"/>
          <w:szCs w:val="20"/>
        </w:rPr>
        <w:br/>
        <w:t xml:space="preserve">Informacje dodatkowe </w:t>
      </w:r>
      <w:r w:rsidRPr="00C367DE">
        <w:rPr>
          <w:sz w:val="20"/>
          <w:szCs w:val="20"/>
        </w:rPr>
        <w:br/>
      </w:r>
      <w:r w:rsidRPr="00C367DE">
        <w:rPr>
          <w:sz w:val="20"/>
          <w:szCs w:val="20"/>
        </w:rPr>
        <w:br/>
      </w:r>
      <w:r w:rsidRPr="00C367DE">
        <w:rPr>
          <w:b/>
          <w:bCs/>
          <w:sz w:val="20"/>
          <w:szCs w:val="20"/>
        </w:rPr>
        <w:t>IV.3.2) Informacje na temat dialogu konkurencyjnego</w:t>
      </w:r>
      <w:r w:rsidRPr="00C367DE">
        <w:rPr>
          <w:sz w:val="20"/>
          <w:szCs w:val="20"/>
        </w:rPr>
        <w:t xml:space="preserve"> </w:t>
      </w:r>
      <w:r w:rsidRPr="00C367DE">
        <w:rPr>
          <w:sz w:val="20"/>
          <w:szCs w:val="20"/>
        </w:rPr>
        <w:br/>
        <w:t xml:space="preserve">Opis potrzeb i wymagań zamawiającego lub informacja o sposobie uzyskania tego opisu: </w:t>
      </w:r>
      <w:r w:rsidRPr="00C367DE">
        <w:rPr>
          <w:sz w:val="20"/>
          <w:szCs w:val="20"/>
        </w:rPr>
        <w:br/>
        <w:t xml:space="preserve">Informacja o wysokości nagród dla wykonawców, którzy podczas dialogu konkurencyjnego przedstawili rozwiązania stanowiące podstawę do składania ofert, jeżeli zamawiający przewiduje nagrody: </w:t>
      </w:r>
      <w:r w:rsidRPr="00C367DE">
        <w:rPr>
          <w:sz w:val="20"/>
          <w:szCs w:val="20"/>
        </w:rPr>
        <w:br/>
        <w:t xml:space="preserve">Wstępny harmonogram postępowania: </w:t>
      </w:r>
      <w:r w:rsidRPr="00C367DE">
        <w:rPr>
          <w:sz w:val="20"/>
          <w:szCs w:val="20"/>
        </w:rPr>
        <w:br/>
        <w:t xml:space="preserve">Podział dialogu na etapy w celu ograniczenia liczby rozwiązań: </w:t>
      </w:r>
      <w:r w:rsidRPr="00C367DE">
        <w:rPr>
          <w:sz w:val="20"/>
          <w:szCs w:val="20"/>
        </w:rPr>
        <w:br/>
        <w:t xml:space="preserve">Należy podać informacje na temat etapów dialogu: </w:t>
      </w:r>
      <w:r w:rsidRPr="00C367DE">
        <w:rPr>
          <w:sz w:val="20"/>
          <w:szCs w:val="20"/>
        </w:rPr>
        <w:br/>
        <w:t xml:space="preserve">Informacje dodatkowe: </w:t>
      </w:r>
      <w:r w:rsidRPr="00C367DE">
        <w:rPr>
          <w:sz w:val="20"/>
          <w:szCs w:val="20"/>
        </w:rPr>
        <w:br/>
      </w:r>
      <w:r w:rsidRPr="00C367DE">
        <w:rPr>
          <w:sz w:val="20"/>
          <w:szCs w:val="20"/>
        </w:rPr>
        <w:br/>
      </w:r>
      <w:r w:rsidRPr="00C367DE">
        <w:rPr>
          <w:b/>
          <w:bCs/>
          <w:sz w:val="20"/>
          <w:szCs w:val="20"/>
        </w:rPr>
        <w:t>IV.3.3) Informacje na temat partnerstwa innowacyjnego</w:t>
      </w:r>
      <w:r w:rsidRPr="00C367DE">
        <w:rPr>
          <w:sz w:val="20"/>
          <w:szCs w:val="20"/>
        </w:rPr>
        <w:t xml:space="preserve"> </w:t>
      </w:r>
      <w:r w:rsidRPr="00C367DE">
        <w:rPr>
          <w:sz w:val="20"/>
          <w:szCs w:val="20"/>
        </w:rPr>
        <w:br/>
        <w:t xml:space="preserve">Elementy opisu przedmiotu zamówienia definiujące minimalne wymagania, którym muszą odpowiadać wszystkie oferty: </w:t>
      </w:r>
      <w:r w:rsidRPr="00C367DE">
        <w:rPr>
          <w:sz w:val="20"/>
          <w:szCs w:val="20"/>
        </w:rPr>
        <w:br/>
        <w:t xml:space="preserve">Podział negocjacji na etapy w celu ograniczeniu liczby ofert podlegających negocjacjom poprzez zastosowanie kryteriów oceny ofert wskazanych w specyfikacji istotnych warunków zamówienia: </w:t>
      </w:r>
      <w:r w:rsidRPr="00C367DE">
        <w:rPr>
          <w:sz w:val="20"/>
          <w:szCs w:val="20"/>
        </w:rPr>
        <w:br/>
        <w:t xml:space="preserve">Informacje dodatkowe: </w:t>
      </w:r>
      <w:r w:rsidRPr="00C367DE">
        <w:rPr>
          <w:sz w:val="20"/>
          <w:szCs w:val="20"/>
        </w:rPr>
        <w:br/>
      </w:r>
      <w:r w:rsidRPr="00C367DE">
        <w:rPr>
          <w:sz w:val="20"/>
          <w:szCs w:val="20"/>
        </w:rPr>
        <w:br/>
      </w:r>
      <w:r w:rsidRPr="00C367DE">
        <w:rPr>
          <w:b/>
          <w:bCs/>
          <w:sz w:val="20"/>
          <w:szCs w:val="20"/>
        </w:rPr>
        <w:t xml:space="preserve">IV.4) Licytacja elektroniczna </w:t>
      </w:r>
      <w:r w:rsidRPr="00C367DE">
        <w:rPr>
          <w:sz w:val="20"/>
          <w:szCs w:val="20"/>
        </w:rPr>
        <w:br/>
        <w:t xml:space="preserve">Adres strony internetowej, na której będzie prowadzona licytacja elektroniczna: </w:t>
      </w:r>
      <w:r>
        <w:rPr>
          <w:sz w:val="20"/>
          <w:szCs w:val="20"/>
        </w:rPr>
        <w:br/>
      </w:r>
      <w:r w:rsidRPr="00C367DE">
        <w:rPr>
          <w:sz w:val="20"/>
          <w:szCs w:val="20"/>
        </w:rPr>
        <w:t xml:space="preserve">Adres strony internetowej, na której jest dostępny opis przedmiotu zamówienia w licytacji elektronicznej: Wymagania dotyczące rejestracji i identyfikacji wykonawców w licytacji elektronicznej, w tym wymagania techniczne urządzeń informatycznych: </w:t>
      </w:r>
      <w:r>
        <w:rPr>
          <w:sz w:val="20"/>
          <w:szCs w:val="20"/>
        </w:rPr>
        <w:br/>
      </w:r>
      <w:r w:rsidRPr="00C367DE">
        <w:rPr>
          <w:sz w:val="20"/>
          <w:szCs w:val="20"/>
        </w:rPr>
        <w:t xml:space="preserve">Sposób postępowania w toku licytacji elektronicznej, w tym określenie minimalnych wysokości postąpień: Informacje o liczbie etapów licytacji elektronicznej i czasie ich trwania: </w:t>
      </w:r>
      <w:r>
        <w:rPr>
          <w:sz w:val="20"/>
          <w:szCs w:val="20"/>
        </w:rPr>
        <w:br/>
      </w:r>
      <w:r w:rsidRPr="00C367DE">
        <w:rPr>
          <w:sz w:val="20"/>
          <w:szCs w:val="20"/>
        </w:rPr>
        <w:t xml:space="preserve">Czas trwania: </w:t>
      </w:r>
      <w:r w:rsidRPr="00C367DE">
        <w:rPr>
          <w:sz w:val="20"/>
          <w:szCs w:val="20"/>
        </w:rPr>
        <w:br/>
        <w:t xml:space="preserve">Wykonawcy, którzy nie złożyli nowych postąpień, zostaną zakwalifikowani do następnego etapu: </w:t>
      </w:r>
      <w:r>
        <w:rPr>
          <w:sz w:val="20"/>
          <w:szCs w:val="20"/>
        </w:rPr>
        <w:br/>
      </w:r>
      <w:r w:rsidRPr="00C367DE">
        <w:rPr>
          <w:sz w:val="20"/>
          <w:szCs w:val="20"/>
        </w:rPr>
        <w:t xml:space="preserve">Termin składania wniosków o dopuszczenie do udziału w licytacji elektronicznej: </w:t>
      </w:r>
      <w:r w:rsidRPr="00C367DE">
        <w:rPr>
          <w:sz w:val="20"/>
          <w:szCs w:val="20"/>
        </w:rPr>
        <w:br/>
        <w:t xml:space="preserve">Data: godzina: </w:t>
      </w:r>
      <w:r w:rsidRPr="00C367DE">
        <w:rPr>
          <w:sz w:val="20"/>
          <w:szCs w:val="20"/>
        </w:rPr>
        <w:br/>
        <w:t xml:space="preserve">Termin otwarcia licytacji elektronicznej: </w:t>
      </w:r>
      <w:r>
        <w:rPr>
          <w:sz w:val="20"/>
          <w:szCs w:val="20"/>
        </w:rPr>
        <w:br/>
      </w:r>
      <w:r w:rsidRPr="00C367DE">
        <w:rPr>
          <w:sz w:val="20"/>
          <w:szCs w:val="20"/>
        </w:rPr>
        <w:t xml:space="preserve">Termin i warunki zamknięcia licytacji elektronicznej: </w:t>
      </w:r>
      <w:r>
        <w:rPr>
          <w:sz w:val="20"/>
          <w:szCs w:val="20"/>
        </w:rPr>
        <w:br/>
      </w:r>
      <w:r>
        <w:rPr>
          <w:sz w:val="20"/>
          <w:szCs w:val="20"/>
        </w:rPr>
        <w:br/>
      </w:r>
      <w:r w:rsidRPr="00C367DE">
        <w:rPr>
          <w:sz w:val="20"/>
          <w:szCs w:val="20"/>
        </w:rPr>
        <w:t xml:space="preserve">Istotne dla stron postanowienia, które zostaną wprowadzone do treści zawieranej umowy w sprawie zamówienia publicznego, albo ogólne warunki umowy, albo wzór umowy: </w:t>
      </w:r>
      <w:r>
        <w:rPr>
          <w:sz w:val="20"/>
          <w:szCs w:val="20"/>
        </w:rPr>
        <w:br/>
      </w:r>
      <w:r w:rsidRPr="00C367DE">
        <w:rPr>
          <w:sz w:val="20"/>
          <w:szCs w:val="20"/>
        </w:rPr>
        <w:t xml:space="preserve">1. Umowa w sprawie realizacji zamówienia publicznego zawarta zostanie z uwzględnieniem postanowień wynikających z treści niniejszej specyfikacji istotnych warunków zamówienia oraz danych zawartych w ofercie. 2. Postanowienia umowy zawarto w: projekcie umowy, który stanowi załącznik numer 9 do </w:t>
      </w:r>
      <w:proofErr w:type="spellStart"/>
      <w:r w:rsidRPr="00C367DE">
        <w:rPr>
          <w:sz w:val="20"/>
          <w:szCs w:val="20"/>
        </w:rPr>
        <w:t>siwz</w:t>
      </w:r>
      <w:proofErr w:type="spellEnd"/>
      <w:r w:rsidRPr="00C367DE">
        <w:rPr>
          <w:sz w:val="20"/>
          <w:szCs w:val="20"/>
        </w:rPr>
        <w:t xml:space="preserve">, Zamawiający przewiduje możliwość zmiany zawartej umowy w przypadkach określonych w projekcie umowy § 15. 3. Szczegółowe wymagania dotyczące obowiązków związanych z wykonaniem umowy o zamówienie publiczne w przypadku powierzenia wykonania części zamówienia podwykonawcy są określone w projekcie umowy stanowiącym zał. nr 9 do </w:t>
      </w:r>
      <w:proofErr w:type="spellStart"/>
      <w:r w:rsidRPr="00C367DE">
        <w:rPr>
          <w:sz w:val="20"/>
          <w:szCs w:val="20"/>
        </w:rPr>
        <w:t>siwz</w:t>
      </w:r>
      <w:proofErr w:type="spellEnd"/>
      <w:r w:rsidRPr="00C367DE">
        <w:rPr>
          <w:sz w:val="20"/>
          <w:szCs w:val="20"/>
        </w:rPr>
        <w:t xml:space="preserve">, § 5, oraz zabezpieczenie płatności podwykonawców § 6. </w:t>
      </w:r>
    </w:p>
    <w:p w:rsidR="00C367DE" w:rsidRDefault="00C367DE" w:rsidP="00C367DE">
      <w:pPr>
        <w:rPr>
          <w:sz w:val="20"/>
          <w:szCs w:val="20"/>
        </w:rPr>
      </w:pPr>
    </w:p>
    <w:p w:rsidR="00C367DE" w:rsidRPr="00C367DE" w:rsidRDefault="00C367DE" w:rsidP="00C367DE">
      <w:pPr>
        <w:rPr>
          <w:sz w:val="20"/>
          <w:szCs w:val="20"/>
        </w:rPr>
      </w:pPr>
      <w:r>
        <w:rPr>
          <w:sz w:val="20"/>
          <w:szCs w:val="20"/>
        </w:rPr>
        <w:lastRenderedPageBreak/>
        <w:br/>
      </w:r>
      <w:r w:rsidRPr="00C367DE">
        <w:rPr>
          <w:sz w:val="20"/>
          <w:szCs w:val="20"/>
        </w:rPr>
        <w:t xml:space="preserve">Wymagania dotyczące zabezpieczenia należytego wykonania umowy: </w:t>
      </w:r>
    </w:p>
    <w:p w:rsidR="00C367DE" w:rsidRPr="00C367DE" w:rsidRDefault="00C367DE" w:rsidP="00C367DE">
      <w:pPr>
        <w:rPr>
          <w:sz w:val="20"/>
          <w:szCs w:val="20"/>
        </w:rPr>
      </w:pPr>
      <w:r w:rsidRPr="00C367DE">
        <w:rPr>
          <w:sz w:val="20"/>
          <w:szCs w:val="20"/>
        </w:rPr>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10 % ceny całkowitej brutto podanej w ofercie przedstawionej przez wykonawcę za wykonanie zamówienia. 3. Zabezpieczenie należytego wykonania umowy wnoszone jest w jednej lub kilku następujących formach: 1) w pieniądzu, przelewem na wyodrębniony rachunek bankowy podany przez Zamawiającego z adnotacją; zabezpieczenie należytego wykonania umowy nr ………... z dnia ………… - nazwa zadania, nr </w:t>
      </w:r>
      <w:proofErr w:type="spellStart"/>
      <w:r w:rsidRPr="00C367DE">
        <w:rPr>
          <w:sz w:val="20"/>
          <w:szCs w:val="20"/>
        </w:rPr>
        <w:t>spr</w:t>
      </w:r>
      <w:proofErr w:type="spellEnd"/>
      <w:r w:rsidRPr="00C367DE">
        <w:rPr>
          <w:sz w:val="20"/>
          <w:szCs w:val="20"/>
        </w:rPr>
        <w:t xml:space="preserve">. RG.271.12.00.2019.ZJ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Dopuszcza się również: 6) w wekslach z poręczeniem wekslowym banku lub spółdzielczej kasy oszczędnościowo - kredytowej, 7) przez ustanowienie zastawu na papierach wartościowych emitowanych przez Skarb Państwa lub jednostkę samorządu terytorialnego, 8) przez ustanowienie zastawu rejestrowego na zasadach określonych w przepisach o zastawie rejestrowym i rejestrze zastawów, 4. Sposób przekazania zabezpieczenia w formie innej niż pieniądz: sposób przekazania zabezpieczenia 5. Zwrot zabezpieczenia należytego wykonania umowy nastąpi w terminie 30 dni od dnia wykonania zamówienia i uznania przez zamawiającego za należycie wykonane , z zastrzeżeniem kwoty 30% wysokości zabezpieczenia, która pozostawiona zostanie na zabezpieczenie roszczeń z tytułu rękojmi za wady. Pozostawiona kwota zostanie zwrócona nie później niż 15 dni po upływie rękojmi za wady. 6. Jeżeli o udzielenie zamówienia ubiegają się wykonawcy występujący wspólnie, ponoszą oni solidarną odpowiedzialność za wniesienie zabezpieczenia należytego wykonania umowy. 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 </w:t>
      </w:r>
    </w:p>
    <w:p w:rsidR="00C367DE" w:rsidRPr="00C367DE" w:rsidRDefault="00C367DE" w:rsidP="00C367DE">
      <w:pPr>
        <w:rPr>
          <w:sz w:val="20"/>
          <w:szCs w:val="20"/>
        </w:rPr>
      </w:pPr>
      <w:r w:rsidRPr="00C367DE">
        <w:rPr>
          <w:sz w:val="20"/>
          <w:szCs w:val="20"/>
        </w:rPr>
        <w:t xml:space="preserve">Informacje dodatkowe: </w:t>
      </w:r>
    </w:p>
    <w:p w:rsidR="00C367DE" w:rsidRPr="00C367DE" w:rsidRDefault="00C367DE" w:rsidP="00C367DE">
      <w:pPr>
        <w:rPr>
          <w:sz w:val="20"/>
          <w:szCs w:val="20"/>
        </w:rPr>
      </w:pPr>
      <w:r w:rsidRPr="00C367DE">
        <w:rPr>
          <w:b/>
          <w:bCs/>
          <w:sz w:val="20"/>
          <w:szCs w:val="20"/>
        </w:rPr>
        <w:t>IV.5) ZMIANA UMOWY</w:t>
      </w:r>
      <w:r w:rsidRPr="00C367DE">
        <w:rPr>
          <w:sz w:val="20"/>
          <w:szCs w:val="20"/>
        </w:rPr>
        <w:t xml:space="preserve"> </w:t>
      </w:r>
      <w:r w:rsidRPr="00C367DE">
        <w:rPr>
          <w:sz w:val="20"/>
          <w:szCs w:val="20"/>
        </w:rPr>
        <w:br/>
      </w:r>
      <w:r w:rsidRPr="00C367DE">
        <w:rPr>
          <w:b/>
          <w:bCs/>
          <w:sz w:val="20"/>
          <w:szCs w:val="20"/>
        </w:rPr>
        <w:t>Przewiduje się istotne zmiany postanowień zawartej umowy w stosunku do treści oferty, na podstawie której dokonano wyboru wykonawcy:</w:t>
      </w:r>
      <w:r w:rsidRPr="00C367DE">
        <w:rPr>
          <w:sz w:val="20"/>
          <w:szCs w:val="20"/>
        </w:rPr>
        <w:t xml:space="preserve"> Tak </w:t>
      </w:r>
      <w:r w:rsidRPr="00C367DE">
        <w:rPr>
          <w:sz w:val="20"/>
          <w:szCs w:val="20"/>
        </w:rPr>
        <w:br/>
        <w:t xml:space="preserve">Należy wskazać zakres, charakter zmian oraz warunki wprowadzenia zmian: </w:t>
      </w:r>
      <w:r w:rsidRPr="00C367DE">
        <w:rPr>
          <w:sz w:val="20"/>
          <w:szCs w:val="20"/>
        </w:rPr>
        <w:br/>
        <w:t xml:space="preserve">1. Wszelkie zmiany postanowień umowy wymagają formy pisemnej pod rygorem nieważności. 2.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3.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4. Zmiana terminu realizacji przedmiotu umowy. Zmiany terminu wykonania zamówienia wyłącznie w następujących przypadkach: - wystąpienia siły wyższej w rozumieniu Kodeksu cywilnego, siła wyższa oznacza wydarzenia nieprzewidywalne i poza kontrolą stron zawartej umowy, występujące po jej podpisaniu, a powodujące niemożliwość wywiązywania się z umowy w jej obecnym brzmieniu, - innych uzasadnionych przyczyn i okoliczności, korzystnych dla Zamawiającego, pod warunkiem, że zaszły okoliczności których nie można było przewidzieć w chwili zawarcia umowy. 5. Zmian przewidzianych w Prawie budowlanym: 1) art. 23, pkt 1, jeżeli są uzasadnione koniecznością zwiększenia bezpieczeństwa wykonania robót budowlanych lub usprawnianie procesu budowy 2) art. 20, ust. 1, pkt 4, lit. B - po uzgodnieniu możliwości wprowadzenia rozwiązań zamiennych w stosunku do przewidzianych w projekcie, zgłoszonych przez kierownika budowy lub inspektora nadzoru inwestorskiego, albo 3) gdy zmiany dokonane zostały podczas wykonywania robót nie odstępują w sposób istotny od zatwierdzonego projektu lub warunków pozwolenia na budowę w ramach art. 36a, ust. 5 lub dokonane zostały </w:t>
      </w:r>
      <w:r w:rsidRPr="00C367DE">
        <w:rPr>
          <w:sz w:val="20"/>
          <w:szCs w:val="20"/>
        </w:rPr>
        <w:lastRenderedPageBreak/>
        <w:t xml:space="preserve">zgodnie z zapisami art. 36a, ust. 6 ustawy z zastrzeżeniem art. 57, ust. 2 Prawo budowlane. 6. Zmiany będące następstwem okoliczności leżących po stronie Zamawiającego w szczególności: 1) konieczność usunięcia błędów lub wprowadzenia zmian w dokumentacji projektowej usprawniających funkcjonowanie całego układu zmiany sposobu użytkowania budynku przedszkola we Lwówku wraz z rozbudową i przebudową istniejącej części na dodatkowe oddziały żłobka, 2) odmienne od przyjętych w dokumentacji projektowej warunki terenowe, w szczególności istnienie podziemnych urządzeń, instalacji lub obiektów infrastrukturalnych. W przypadku wystąpienia okoliczności wymienionych powyżej termin wykonania umowy może ulec odpowiedniemu przedłużeniu o czas niezbędny do zakończenia wykonywania jej przedmiotu w sposób należyty, nie dłużej jednak niż o okres trwania tych okoliczności. W razie nie zgłoszenia (potwierdzonego pisemnie) przez Wykonawcę Zamawiającemu w terminie nie później niż 3 dni od zaistnienia wyżej wskazanych wyżej przyczyn i okoliczności, Wykonawca zobowiązany będzie do dotrzymania terminów umownych. 7. Wystąpienie robót zamiennych; ewentualne roboty zamienne, realizowane będą na podstawie zatwierdzonych przez inspektora nadzoru inwestorskiego i Zamawiającego protokołów konieczności oraz wprowadzeniu ewentualnych, uzasadnionych zmian przez Projektanta. 8. Wystąpienie robót dodatkowych niezbędnych do prawidłowego wykonania realizowanego zamówienia, niezawinionych przez Wykonawcę. W przypadku wystąpienia okoliczności stanowiących podstawę zmian postanowień umowy Wykonawca zobowiązany jest do niezwłocznego, nie później niż w dniu następnym od zaistnienia przyczyn do wykonania robot dodatkowych, poinformowania o tym fakcie Zamawiającego i wystąpienia z wnioskiem o dokonanie zmian w przedmiotowej umowie. 9. W razie zaistnienia istotnych okoliczności wskazujących na wprowadzenie zmian korzystnych dla Zamawiającego, czego nie można było przewidzieć w chwili zawarcia umowy, po pisemnym udokumentowaniu tych zmian, oraz po uzyskaniu akceptacji Wykonawcy. 10. W przypadku zmiany wysokości obowiązującej stawki podatku od towarów i usług, Strony umowy postanawiają, że wynagrodzenie netto określone w § 7 pkt. 1 pozostanie bez zmian. Kwota brutto zostanie obliczona na podstawie stawki tego podatku obowiązującej w chwili powstania obowiązku podatkowego. </w:t>
      </w:r>
      <w:r w:rsidRPr="00C367DE">
        <w:rPr>
          <w:sz w:val="20"/>
          <w:szCs w:val="20"/>
        </w:rPr>
        <w:br/>
      </w:r>
      <w:r>
        <w:rPr>
          <w:b/>
          <w:bCs/>
          <w:sz w:val="20"/>
          <w:szCs w:val="20"/>
        </w:rPr>
        <w:br/>
      </w:r>
      <w:r w:rsidRPr="00C367DE">
        <w:rPr>
          <w:b/>
          <w:bCs/>
          <w:sz w:val="20"/>
          <w:szCs w:val="20"/>
        </w:rPr>
        <w:t xml:space="preserve">IV.6) INFORMACJE ADMINISTRACYJNE </w:t>
      </w:r>
      <w:r w:rsidRPr="00C367DE">
        <w:rPr>
          <w:sz w:val="20"/>
          <w:szCs w:val="20"/>
        </w:rPr>
        <w:br/>
      </w:r>
      <w:r w:rsidRPr="00C367DE">
        <w:rPr>
          <w:b/>
          <w:bCs/>
          <w:sz w:val="20"/>
          <w:szCs w:val="20"/>
        </w:rPr>
        <w:t xml:space="preserve">IV.6.1) Sposób udostępniania informacji o charakterze poufnym </w:t>
      </w:r>
      <w:r w:rsidRPr="00C367DE">
        <w:rPr>
          <w:i/>
          <w:iCs/>
          <w:sz w:val="20"/>
          <w:szCs w:val="20"/>
        </w:rPr>
        <w:t xml:space="preserve">(jeżeli dotyczy): </w:t>
      </w:r>
      <w:r w:rsidRPr="00C367DE">
        <w:rPr>
          <w:sz w:val="20"/>
          <w:szCs w:val="20"/>
        </w:rPr>
        <w:br/>
      </w:r>
      <w:r w:rsidRPr="00C367DE">
        <w:rPr>
          <w:b/>
          <w:bCs/>
          <w:sz w:val="20"/>
          <w:szCs w:val="20"/>
        </w:rPr>
        <w:t>Środki służące ochronie informacji o charakterze poufnym</w:t>
      </w:r>
      <w:r w:rsidRPr="00C367DE">
        <w:rPr>
          <w:sz w:val="20"/>
          <w:szCs w:val="20"/>
        </w:rPr>
        <w:t xml:space="preserve"> </w:t>
      </w:r>
      <w:r w:rsidRPr="00C367DE">
        <w:rPr>
          <w:sz w:val="20"/>
          <w:szCs w:val="20"/>
        </w:rPr>
        <w:br/>
      </w:r>
      <w:r w:rsidRPr="00C367DE">
        <w:rPr>
          <w:sz w:val="20"/>
          <w:szCs w:val="20"/>
        </w:rPr>
        <w:br/>
      </w:r>
      <w:r w:rsidRPr="00C367DE">
        <w:rPr>
          <w:b/>
          <w:bCs/>
          <w:sz w:val="20"/>
          <w:szCs w:val="20"/>
        </w:rPr>
        <w:t xml:space="preserve">IV.6.2) Termin składania ofert lub wniosków o dopuszczenie do udziału w postępowaniu: </w:t>
      </w:r>
      <w:r w:rsidRPr="00C367DE">
        <w:rPr>
          <w:sz w:val="20"/>
          <w:szCs w:val="20"/>
        </w:rPr>
        <w:br/>
        <w:t xml:space="preserve">Data: 2019-11-08, godzina: 10:00, </w:t>
      </w:r>
      <w:r w:rsidRPr="00C367DE">
        <w:rPr>
          <w:sz w:val="20"/>
          <w:szCs w:val="20"/>
        </w:rPr>
        <w:br/>
        <w:t>Skrócenie terminu składania wniosków, ze względu na pilną potrzebę udzielenia zamówienia (przetarg nieograniczony, przetarg ograniczo</w:t>
      </w:r>
      <w:r>
        <w:rPr>
          <w:sz w:val="20"/>
          <w:szCs w:val="20"/>
        </w:rPr>
        <w:t xml:space="preserve">ny, negocjacje z ogłoszeniem): </w:t>
      </w:r>
      <w:r w:rsidRPr="00C367DE">
        <w:rPr>
          <w:sz w:val="20"/>
          <w:szCs w:val="20"/>
        </w:rPr>
        <w:t xml:space="preserve">Nie </w:t>
      </w:r>
      <w:r w:rsidRPr="00C367DE">
        <w:rPr>
          <w:sz w:val="20"/>
          <w:szCs w:val="20"/>
        </w:rPr>
        <w:br/>
        <w:t xml:space="preserve">Wskazać powody: </w:t>
      </w:r>
      <w:r w:rsidRPr="00C367DE">
        <w:rPr>
          <w:sz w:val="20"/>
          <w:szCs w:val="20"/>
        </w:rPr>
        <w:br/>
        <w:t xml:space="preserve">Język lub języki, w jakich mogą być sporządzane oferty lub wnioski o dopuszczenie do udziału w postępowaniu </w:t>
      </w:r>
      <w:r w:rsidRPr="00C367DE">
        <w:rPr>
          <w:sz w:val="20"/>
          <w:szCs w:val="20"/>
        </w:rPr>
        <w:br/>
        <w:t xml:space="preserve">&gt; język polski </w:t>
      </w:r>
      <w:r>
        <w:rPr>
          <w:sz w:val="20"/>
          <w:szCs w:val="20"/>
        </w:rPr>
        <w:br/>
      </w:r>
      <w:r w:rsidRPr="00C367DE">
        <w:rPr>
          <w:sz w:val="20"/>
          <w:szCs w:val="20"/>
        </w:rPr>
        <w:br/>
      </w:r>
      <w:r w:rsidRPr="00C367DE">
        <w:rPr>
          <w:b/>
          <w:bCs/>
          <w:sz w:val="20"/>
          <w:szCs w:val="20"/>
        </w:rPr>
        <w:t xml:space="preserve">IV.6.3) Termin związania ofertą: </w:t>
      </w:r>
      <w:r w:rsidRPr="00C367DE">
        <w:rPr>
          <w:sz w:val="20"/>
          <w:szCs w:val="20"/>
        </w:rPr>
        <w:t xml:space="preserve">do: okres w dniach: 30 (od ostatecznego terminu składania ofert) </w:t>
      </w:r>
      <w:r w:rsidRPr="00C367DE">
        <w:rPr>
          <w:sz w:val="20"/>
          <w:szCs w:val="20"/>
        </w:rPr>
        <w:br/>
      </w:r>
      <w:r w:rsidRPr="00C367DE">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67DE">
        <w:rPr>
          <w:sz w:val="20"/>
          <w:szCs w:val="20"/>
        </w:rPr>
        <w:t xml:space="preserve"> Nie </w:t>
      </w:r>
      <w:r w:rsidRPr="00C367DE">
        <w:rPr>
          <w:sz w:val="20"/>
          <w:szCs w:val="20"/>
        </w:rPr>
        <w:br/>
      </w:r>
      <w:r w:rsidRPr="00C367DE">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67DE">
        <w:rPr>
          <w:sz w:val="20"/>
          <w:szCs w:val="20"/>
        </w:rPr>
        <w:t xml:space="preserve"> Nie </w:t>
      </w:r>
      <w:r w:rsidRPr="00C367DE">
        <w:rPr>
          <w:sz w:val="20"/>
          <w:szCs w:val="20"/>
        </w:rPr>
        <w:br/>
      </w:r>
      <w:r w:rsidRPr="00C367DE">
        <w:rPr>
          <w:b/>
          <w:bCs/>
          <w:sz w:val="20"/>
          <w:szCs w:val="20"/>
        </w:rPr>
        <w:t>IV.6.6) Informacje dodatkowe:</w:t>
      </w:r>
      <w:r w:rsidRPr="00C367DE">
        <w:rPr>
          <w:sz w:val="20"/>
          <w:szCs w:val="20"/>
        </w:rPr>
        <w:t xml:space="preserve"> </w:t>
      </w:r>
      <w:r w:rsidRPr="00C367DE">
        <w:rPr>
          <w:sz w:val="20"/>
          <w:szCs w:val="20"/>
        </w:rPr>
        <w:br/>
      </w:r>
    </w:p>
    <w:p w:rsidR="00C367DE" w:rsidRPr="00C367DE" w:rsidRDefault="00C367DE" w:rsidP="00C367DE">
      <w:pPr>
        <w:rPr>
          <w:sz w:val="20"/>
          <w:szCs w:val="20"/>
        </w:rPr>
      </w:pPr>
      <w:r w:rsidRPr="00C367DE">
        <w:rPr>
          <w:sz w:val="20"/>
          <w:szCs w:val="20"/>
          <w:u w:val="single"/>
        </w:rPr>
        <w:t xml:space="preserve">ZAŁĄCZNIK I - INFORMACJE DOTYCZĄCE OFERT CZĘŚCIOWYCH </w:t>
      </w:r>
      <w:bookmarkStart w:id="0" w:name="_GoBack"/>
      <w:bookmarkEnd w:id="0"/>
    </w:p>
    <w:p w:rsidR="00C367DE" w:rsidRPr="00C367DE" w:rsidRDefault="00C367DE" w:rsidP="00C367DE">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367DE" w:rsidRPr="00C367DE" w:rsidTr="00C367DE">
        <w:trPr>
          <w:tblCellSpacing w:w="15" w:type="dxa"/>
        </w:trPr>
        <w:tc>
          <w:tcPr>
            <w:tcW w:w="0" w:type="auto"/>
            <w:vAlign w:val="center"/>
            <w:hideMark/>
          </w:tcPr>
          <w:p w:rsidR="00C367DE" w:rsidRPr="00C367DE" w:rsidRDefault="00C367DE" w:rsidP="00C367DE">
            <w:pPr>
              <w:rPr>
                <w:sz w:val="20"/>
                <w:szCs w:val="20"/>
              </w:rPr>
            </w:pPr>
          </w:p>
        </w:tc>
      </w:tr>
    </w:tbl>
    <w:p w:rsidR="00C367DE" w:rsidRPr="00C367DE" w:rsidRDefault="00C367DE" w:rsidP="00C367DE">
      <w:pPr>
        <w:rPr>
          <w:vanish/>
          <w:sz w:val="20"/>
          <w:szCs w:val="20"/>
        </w:rPr>
      </w:pPr>
      <w:r w:rsidRPr="00C367DE">
        <w:rPr>
          <w:vanish/>
          <w:sz w:val="20"/>
          <w:szCs w:val="20"/>
        </w:rPr>
        <w:t>Dół formularza</w:t>
      </w:r>
    </w:p>
    <w:p w:rsidR="00C367DE" w:rsidRPr="00C367DE" w:rsidRDefault="00C367DE" w:rsidP="00C367DE">
      <w:pPr>
        <w:rPr>
          <w:vanish/>
          <w:sz w:val="20"/>
          <w:szCs w:val="20"/>
        </w:rPr>
      </w:pPr>
      <w:r w:rsidRPr="00C367DE">
        <w:rPr>
          <w:vanish/>
          <w:sz w:val="20"/>
          <w:szCs w:val="20"/>
        </w:rPr>
        <w:t>Początek formularza</w:t>
      </w:r>
    </w:p>
    <w:p w:rsidR="00C367DE" w:rsidRPr="00C367DE" w:rsidRDefault="00C367DE" w:rsidP="00C367DE">
      <w:pPr>
        <w:rPr>
          <w:vanish/>
          <w:sz w:val="20"/>
          <w:szCs w:val="20"/>
        </w:rPr>
      </w:pPr>
      <w:r w:rsidRPr="00C367DE">
        <w:rPr>
          <w:vanish/>
          <w:sz w:val="20"/>
          <w:szCs w:val="20"/>
        </w:rPr>
        <w:t>Dół formularza</w:t>
      </w:r>
    </w:p>
    <w:p w:rsidR="00C94079" w:rsidRPr="00C367DE" w:rsidRDefault="00C94079">
      <w:pPr>
        <w:rPr>
          <w:sz w:val="20"/>
          <w:szCs w:val="20"/>
        </w:rPr>
      </w:pPr>
    </w:p>
    <w:sectPr w:rsidR="00C94079" w:rsidRPr="00C367D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92" w:rsidRDefault="00075292" w:rsidP="00C367DE">
      <w:pPr>
        <w:spacing w:after="0" w:line="240" w:lineRule="auto"/>
      </w:pPr>
      <w:r>
        <w:separator/>
      </w:r>
    </w:p>
  </w:endnote>
  <w:endnote w:type="continuationSeparator" w:id="0">
    <w:p w:rsidR="00075292" w:rsidRDefault="00075292" w:rsidP="00C3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52418"/>
      <w:docPartObj>
        <w:docPartGallery w:val="Page Numbers (Bottom of Page)"/>
        <w:docPartUnique/>
      </w:docPartObj>
    </w:sdtPr>
    <w:sdtContent>
      <w:p w:rsidR="00C367DE" w:rsidRDefault="00C367DE">
        <w:pPr>
          <w:pStyle w:val="Stopka"/>
          <w:jc w:val="right"/>
        </w:pPr>
        <w:r>
          <w:fldChar w:fldCharType="begin"/>
        </w:r>
        <w:r>
          <w:instrText>PAGE   \* MERGEFORMAT</w:instrText>
        </w:r>
        <w:r>
          <w:fldChar w:fldCharType="separate"/>
        </w:r>
        <w:r>
          <w:rPr>
            <w:noProof/>
          </w:rPr>
          <w:t>13</w:t>
        </w:r>
        <w:r>
          <w:fldChar w:fldCharType="end"/>
        </w:r>
      </w:p>
    </w:sdtContent>
  </w:sdt>
  <w:p w:rsidR="00C367DE" w:rsidRDefault="00C367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92" w:rsidRDefault="00075292" w:rsidP="00C367DE">
      <w:pPr>
        <w:spacing w:after="0" w:line="240" w:lineRule="auto"/>
      </w:pPr>
      <w:r>
        <w:separator/>
      </w:r>
    </w:p>
  </w:footnote>
  <w:footnote w:type="continuationSeparator" w:id="0">
    <w:p w:rsidR="00075292" w:rsidRDefault="00075292" w:rsidP="00C36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25"/>
    <w:rsid w:val="00075292"/>
    <w:rsid w:val="002A0C25"/>
    <w:rsid w:val="00C367DE"/>
    <w:rsid w:val="00C94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BA361-9BF9-4162-8ECF-792EEDE3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C367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7DE"/>
  </w:style>
  <w:style w:type="paragraph" w:styleId="Stopka">
    <w:name w:val="footer"/>
    <w:basedOn w:val="Normalny"/>
    <w:link w:val="StopkaZnak"/>
    <w:uiPriority w:val="99"/>
    <w:unhideWhenUsed/>
    <w:rsid w:val="00C36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409893">
      <w:bodyDiv w:val="1"/>
      <w:marLeft w:val="0"/>
      <w:marRight w:val="0"/>
      <w:marTop w:val="0"/>
      <w:marBottom w:val="0"/>
      <w:divBdr>
        <w:top w:val="none" w:sz="0" w:space="0" w:color="auto"/>
        <w:left w:val="none" w:sz="0" w:space="0" w:color="auto"/>
        <w:bottom w:val="none" w:sz="0" w:space="0" w:color="auto"/>
        <w:right w:val="none" w:sz="0" w:space="0" w:color="auto"/>
      </w:divBdr>
      <w:divsChild>
        <w:div w:id="931203766">
          <w:marLeft w:val="0"/>
          <w:marRight w:val="0"/>
          <w:marTop w:val="0"/>
          <w:marBottom w:val="0"/>
          <w:divBdr>
            <w:top w:val="none" w:sz="0" w:space="0" w:color="auto"/>
            <w:left w:val="none" w:sz="0" w:space="0" w:color="auto"/>
            <w:bottom w:val="none" w:sz="0" w:space="0" w:color="auto"/>
            <w:right w:val="none" w:sz="0" w:space="0" w:color="auto"/>
          </w:divBdr>
          <w:divsChild>
            <w:div w:id="1645619298">
              <w:marLeft w:val="0"/>
              <w:marRight w:val="0"/>
              <w:marTop w:val="0"/>
              <w:marBottom w:val="0"/>
              <w:divBdr>
                <w:top w:val="none" w:sz="0" w:space="0" w:color="auto"/>
                <w:left w:val="none" w:sz="0" w:space="0" w:color="auto"/>
                <w:bottom w:val="none" w:sz="0" w:space="0" w:color="auto"/>
                <w:right w:val="none" w:sz="0" w:space="0" w:color="auto"/>
              </w:divBdr>
              <w:divsChild>
                <w:div w:id="1806311839">
                  <w:marLeft w:val="0"/>
                  <w:marRight w:val="0"/>
                  <w:marTop w:val="0"/>
                  <w:marBottom w:val="0"/>
                  <w:divBdr>
                    <w:top w:val="none" w:sz="0" w:space="0" w:color="auto"/>
                    <w:left w:val="none" w:sz="0" w:space="0" w:color="auto"/>
                    <w:bottom w:val="none" w:sz="0" w:space="0" w:color="auto"/>
                    <w:right w:val="none" w:sz="0" w:space="0" w:color="auto"/>
                  </w:divBdr>
                </w:div>
                <w:div w:id="1602955741">
                  <w:marLeft w:val="0"/>
                  <w:marRight w:val="0"/>
                  <w:marTop w:val="0"/>
                  <w:marBottom w:val="0"/>
                  <w:divBdr>
                    <w:top w:val="none" w:sz="0" w:space="0" w:color="auto"/>
                    <w:left w:val="none" w:sz="0" w:space="0" w:color="auto"/>
                    <w:bottom w:val="none" w:sz="0" w:space="0" w:color="auto"/>
                    <w:right w:val="none" w:sz="0" w:space="0" w:color="auto"/>
                  </w:divBdr>
                </w:div>
                <w:div w:id="2129153697">
                  <w:marLeft w:val="0"/>
                  <w:marRight w:val="0"/>
                  <w:marTop w:val="0"/>
                  <w:marBottom w:val="0"/>
                  <w:divBdr>
                    <w:top w:val="none" w:sz="0" w:space="0" w:color="auto"/>
                    <w:left w:val="none" w:sz="0" w:space="0" w:color="auto"/>
                    <w:bottom w:val="none" w:sz="0" w:space="0" w:color="auto"/>
                    <w:right w:val="none" w:sz="0" w:space="0" w:color="auto"/>
                  </w:divBdr>
                  <w:divsChild>
                    <w:div w:id="332228181">
                      <w:marLeft w:val="0"/>
                      <w:marRight w:val="0"/>
                      <w:marTop w:val="0"/>
                      <w:marBottom w:val="0"/>
                      <w:divBdr>
                        <w:top w:val="none" w:sz="0" w:space="0" w:color="auto"/>
                        <w:left w:val="none" w:sz="0" w:space="0" w:color="auto"/>
                        <w:bottom w:val="none" w:sz="0" w:space="0" w:color="auto"/>
                        <w:right w:val="none" w:sz="0" w:space="0" w:color="auto"/>
                      </w:divBdr>
                    </w:div>
                  </w:divsChild>
                </w:div>
                <w:div w:id="529344510">
                  <w:marLeft w:val="0"/>
                  <w:marRight w:val="0"/>
                  <w:marTop w:val="0"/>
                  <w:marBottom w:val="0"/>
                  <w:divBdr>
                    <w:top w:val="none" w:sz="0" w:space="0" w:color="auto"/>
                    <w:left w:val="none" w:sz="0" w:space="0" w:color="auto"/>
                    <w:bottom w:val="none" w:sz="0" w:space="0" w:color="auto"/>
                    <w:right w:val="none" w:sz="0" w:space="0" w:color="auto"/>
                  </w:divBdr>
                  <w:divsChild>
                    <w:div w:id="610091537">
                      <w:marLeft w:val="0"/>
                      <w:marRight w:val="0"/>
                      <w:marTop w:val="0"/>
                      <w:marBottom w:val="0"/>
                      <w:divBdr>
                        <w:top w:val="none" w:sz="0" w:space="0" w:color="auto"/>
                        <w:left w:val="none" w:sz="0" w:space="0" w:color="auto"/>
                        <w:bottom w:val="none" w:sz="0" w:space="0" w:color="auto"/>
                        <w:right w:val="none" w:sz="0" w:space="0" w:color="auto"/>
                      </w:divBdr>
                    </w:div>
                  </w:divsChild>
                </w:div>
                <w:div w:id="1232157498">
                  <w:marLeft w:val="0"/>
                  <w:marRight w:val="0"/>
                  <w:marTop w:val="0"/>
                  <w:marBottom w:val="0"/>
                  <w:divBdr>
                    <w:top w:val="none" w:sz="0" w:space="0" w:color="auto"/>
                    <w:left w:val="none" w:sz="0" w:space="0" w:color="auto"/>
                    <w:bottom w:val="none" w:sz="0" w:space="0" w:color="auto"/>
                    <w:right w:val="none" w:sz="0" w:space="0" w:color="auto"/>
                  </w:divBdr>
                  <w:divsChild>
                    <w:div w:id="1115514796">
                      <w:marLeft w:val="0"/>
                      <w:marRight w:val="0"/>
                      <w:marTop w:val="0"/>
                      <w:marBottom w:val="0"/>
                      <w:divBdr>
                        <w:top w:val="none" w:sz="0" w:space="0" w:color="auto"/>
                        <w:left w:val="none" w:sz="0" w:space="0" w:color="auto"/>
                        <w:bottom w:val="none" w:sz="0" w:space="0" w:color="auto"/>
                        <w:right w:val="none" w:sz="0" w:space="0" w:color="auto"/>
                      </w:divBdr>
                    </w:div>
                    <w:div w:id="1395200053">
                      <w:marLeft w:val="0"/>
                      <w:marRight w:val="0"/>
                      <w:marTop w:val="0"/>
                      <w:marBottom w:val="0"/>
                      <w:divBdr>
                        <w:top w:val="none" w:sz="0" w:space="0" w:color="auto"/>
                        <w:left w:val="none" w:sz="0" w:space="0" w:color="auto"/>
                        <w:bottom w:val="none" w:sz="0" w:space="0" w:color="auto"/>
                        <w:right w:val="none" w:sz="0" w:space="0" w:color="auto"/>
                      </w:divBdr>
                    </w:div>
                    <w:div w:id="1045637649">
                      <w:marLeft w:val="0"/>
                      <w:marRight w:val="0"/>
                      <w:marTop w:val="0"/>
                      <w:marBottom w:val="0"/>
                      <w:divBdr>
                        <w:top w:val="none" w:sz="0" w:space="0" w:color="auto"/>
                        <w:left w:val="none" w:sz="0" w:space="0" w:color="auto"/>
                        <w:bottom w:val="none" w:sz="0" w:space="0" w:color="auto"/>
                        <w:right w:val="none" w:sz="0" w:space="0" w:color="auto"/>
                      </w:divBdr>
                    </w:div>
                    <w:div w:id="1770664405">
                      <w:marLeft w:val="0"/>
                      <w:marRight w:val="0"/>
                      <w:marTop w:val="0"/>
                      <w:marBottom w:val="0"/>
                      <w:divBdr>
                        <w:top w:val="none" w:sz="0" w:space="0" w:color="auto"/>
                        <w:left w:val="none" w:sz="0" w:space="0" w:color="auto"/>
                        <w:bottom w:val="none" w:sz="0" w:space="0" w:color="auto"/>
                        <w:right w:val="none" w:sz="0" w:space="0" w:color="auto"/>
                      </w:divBdr>
                    </w:div>
                  </w:divsChild>
                </w:div>
                <w:div w:id="1131677500">
                  <w:marLeft w:val="0"/>
                  <w:marRight w:val="0"/>
                  <w:marTop w:val="0"/>
                  <w:marBottom w:val="0"/>
                  <w:divBdr>
                    <w:top w:val="none" w:sz="0" w:space="0" w:color="auto"/>
                    <w:left w:val="none" w:sz="0" w:space="0" w:color="auto"/>
                    <w:bottom w:val="none" w:sz="0" w:space="0" w:color="auto"/>
                    <w:right w:val="none" w:sz="0" w:space="0" w:color="auto"/>
                  </w:divBdr>
                  <w:divsChild>
                    <w:div w:id="990334017">
                      <w:marLeft w:val="0"/>
                      <w:marRight w:val="0"/>
                      <w:marTop w:val="0"/>
                      <w:marBottom w:val="0"/>
                      <w:divBdr>
                        <w:top w:val="none" w:sz="0" w:space="0" w:color="auto"/>
                        <w:left w:val="none" w:sz="0" w:space="0" w:color="auto"/>
                        <w:bottom w:val="none" w:sz="0" w:space="0" w:color="auto"/>
                        <w:right w:val="none" w:sz="0" w:space="0" w:color="auto"/>
                      </w:divBdr>
                    </w:div>
                    <w:div w:id="49574659">
                      <w:marLeft w:val="0"/>
                      <w:marRight w:val="0"/>
                      <w:marTop w:val="0"/>
                      <w:marBottom w:val="0"/>
                      <w:divBdr>
                        <w:top w:val="none" w:sz="0" w:space="0" w:color="auto"/>
                        <w:left w:val="none" w:sz="0" w:space="0" w:color="auto"/>
                        <w:bottom w:val="none" w:sz="0" w:space="0" w:color="auto"/>
                        <w:right w:val="none" w:sz="0" w:space="0" w:color="auto"/>
                      </w:divBdr>
                    </w:div>
                    <w:div w:id="1957758356">
                      <w:marLeft w:val="0"/>
                      <w:marRight w:val="0"/>
                      <w:marTop w:val="0"/>
                      <w:marBottom w:val="0"/>
                      <w:divBdr>
                        <w:top w:val="none" w:sz="0" w:space="0" w:color="auto"/>
                        <w:left w:val="none" w:sz="0" w:space="0" w:color="auto"/>
                        <w:bottom w:val="none" w:sz="0" w:space="0" w:color="auto"/>
                        <w:right w:val="none" w:sz="0" w:space="0" w:color="auto"/>
                      </w:divBdr>
                    </w:div>
                    <w:div w:id="2065061507">
                      <w:marLeft w:val="0"/>
                      <w:marRight w:val="0"/>
                      <w:marTop w:val="0"/>
                      <w:marBottom w:val="0"/>
                      <w:divBdr>
                        <w:top w:val="none" w:sz="0" w:space="0" w:color="auto"/>
                        <w:left w:val="none" w:sz="0" w:space="0" w:color="auto"/>
                        <w:bottom w:val="none" w:sz="0" w:space="0" w:color="auto"/>
                        <w:right w:val="none" w:sz="0" w:space="0" w:color="auto"/>
                      </w:divBdr>
                    </w:div>
                    <w:div w:id="2133161951">
                      <w:marLeft w:val="0"/>
                      <w:marRight w:val="0"/>
                      <w:marTop w:val="0"/>
                      <w:marBottom w:val="0"/>
                      <w:divBdr>
                        <w:top w:val="none" w:sz="0" w:space="0" w:color="auto"/>
                        <w:left w:val="none" w:sz="0" w:space="0" w:color="auto"/>
                        <w:bottom w:val="none" w:sz="0" w:space="0" w:color="auto"/>
                        <w:right w:val="none" w:sz="0" w:space="0" w:color="auto"/>
                      </w:divBdr>
                    </w:div>
                    <w:div w:id="1061712252">
                      <w:marLeft w:val="0"/>
                      <w:marRight w:val="0"/>
                      <w:marTop w:val="0"/>
                      <w:marBottom w:val="0"/>
                      <w:divBdr>
                        <w:top w:val="none" w:sz="0" w:space="0" w:color="auto"/>
                        <w:left w:val="none" w:sz="0" w:space="0" w:color="auto"/>
                        <w:bottom w:val="none" w:sz="0" w:space="0" w:color="auto"/>
                        <w:right w:val="none" w:sz="0" w:space="0" w:color="auto"/>
                      </w:divBdr>
                    </w:div>
                    <w:div w:id="1546213124">
                      <w:marLeft w:val="0"/>
                      <w:marRight w:val="0"/>
                      <w:marTop w:val="0"/>
                      <w:marBottom w:val="0"/>
                      <w:divBdr>
                        <w:top w:val="none" w:sz="0" w:space="0" w:color="auto"/>
                        <w:left w:val="none" w:sz="0" w:space="0" w:color="auto"/>
                        <w:bottom w:val="none" w:sz="0" w:space="0" w:color="auto"/>
                        <w:right w:val="none" w:sz="0" w:space="0" w:color="auto"/>
                      </w:divBdr>
                    </w:div>
                  </w:divsChild>
                </w:div>
                <w:div w:id="1868373624">
                  <w:marLeft w:val="0"/>
                  <w:marRight w:val="0"/>
                  <w:marTop w:val="0"/>
                  <w:marBottom w:val="0"/>
                  <w:divBdr>
                    <w:top w:val="none" w:sz="0" w:space="0" w:color="auto"/>
                    <w:left w:val="none" w:sz="0" w:space="0" w:color="auto"/>
                    <w:bottom w:val="none" w:sz="0" w:space="0" w:color="auto"/>
                    <w:right w:val="none" w:sz="0" w:space="0" w:color="auto"/>
                  </w:divBdr>
                  <w:divsChild>
                    <w:div w:id="367798646">
                      <w:marLeft w:val="0"/>
                      <w:marRight w:val="0"/>
                      <w:marTop w:val="0"/>
                      <w:marBottom w:val="0"/>
                      <w:divBdr>
                        <w:top w:val="none" w:sz="0" w:space="0" w:color="auto"/>
                        <w:left w:val="none" w:sz="0" w:space="0" w:color="auto"/>
                        <w:bottom w:val="none" w:sz="0" w:space="0" w:color="auto"/>
                        <w:right w:val="none" w:sz="0" w:space="0" w:color="auto"/>
                      </w:divBdr>
                    </w:div>
                    <w:div w:id="137116816">
                      <w:marLeft w:val="0"/>
                      <w:marRight w:val="0"/>
                      <w:marTop w:val="0"/>
                      <w:marBottom w:val="0"/>
                      <w:divBdr>
                        <w:top w:val="none" w:sz="0" w:space="0" w:color="auto"/>
                        <w:left w:val="none" w:sz="0" w:space="0" w:color="auto"/>
                        <w:bottom w:val="none" w:sz="0" w:space="0" w:color="auto"/>
                        <w:right w:val="none" w:sz="0" w:space="0" w:color="auto"/>
                      </w:divBdr>
                    </w:div>
                  </w:divsChild>
                </w:div>
                <w:div w:id="1865973302">
                  <w:marLeft w:val="0"/>
                  <w:marRight w:val="0"/>
                  <w:marTop w:val="0"/>
                  <w:marBottom w:val="0"/>
                  <w:divBdr>
                    <w:top w:val="none" w:sz="0" w:space="0" w:color="auto"/>
                    <w:left w:val="none" w:sz="0" w:space="0" w:color="auto"/>
                    <w:bottom w:val="none" w:sz="0" w:space="0" w:color="auto"/>
                    <w:right w:val="none" w:sz="0" w:space="0" w:color="auto"/>
                  </w:divBdr>
                  <w:divsChild>
                    <w:div w:id="1664889811">
                      <w:marLeft w:val="0"/>
                      <w:marRight w:val="0"/>
                      <w:marTop w:val="0"/>
                      <w:marBottom w:val="0"/>
                      <w:divBdr>
                        <w:top w:val="none" w:sz="0" w:space="0" w:color="auto"/>
                        <w:left w:val="none" w:sz="0" w:space="0" w:color="auto"/>
                        <w:bottom w:val="none" w:sz="0" w:space="0" w:color="auto"/>
                        <w:right w:val="none" w:sz="0" w:space="0" w:color="auto"/>
                      </w:divBdr>
                    </w:div>
                    <w:div w:id="824123735">
                      <w:marLeft w:val="0"/>
                      <w:marRight w:val="0"/>
                      <w:marTop w:val="0"/>
                      <w:marBottom w:val="0"/>
                      <w:divBdr>
                        <w:top w:val="none" w:sz="0" w:space="0" w:color="auto"/>
                        <w:left w:val="none" w:sz="0" w:space="0" w:color="auto"/>
                        <w:bottom w:val="none" w:sz="0" w:space="0" w:color="auto"/>
                        <w:right w:val="none" w:sz="0" w:space="0" w:color="auto"/>
                      </w:divBdr>
                    </w:div>
                    <w:div w:id="215318291">
                      <w:marLeft w:val="0"/>
                      <w:marRight w:val="0"/>
                      <w:marTop w:val="0"/>
                      <w:marBottom w:val="0"/>
                      <w:divBdr>
                        <w:top w:val="none" w:sz="0" w:space="0" w:color="auto"/>
                        <w:left w:val="none" w:sz="0" w:space="0" w:color="auto"/>
                        <w:bottom w:val="none" w:sz="0" w:space="0" w:color="auto"/>
                        <w:right w:val="none" w:sz="0" w:space="0" w:color="auto"/>
                      </w:divBdr>
                    </w:div>
                    <w:div w:id="452751499">
                      <w:marLeft w:val="0"/>
                      <w:marRight w:val="0"/>
                      <w:marTop w:val="0"/>
                      <w:marBottom w:val="0"/>
                      <w:divBdr>
                        <w:top w:val="none" w:sz="0" w:space="0" w:color="auto"/>
                        <w:left w:val="none" w:sz="0" w:space="0" w:color="auto"/>
                        <w:bottom w:val="none" w:sz="0" w:space="0" w:color="auto"/>
                        <w:right w:val="none" w:sz="0" w:space="0" w:color="auto"/>
                      </w:divBdr>
                    </w:div>
                    <w:div w:id="657151877">
                      <w:marLeft w:val="0"/>
                      <w:marRight w:val="0"/>
                      <w:marTop w:val="0"/>
                      <w:marBottom w:val="0"/>
                      <w:divBdr>
                        <w:top w:val="none" w:sz="0" w:space="0" w:color="auto"/>
                        <w:left w:val="none" w:sz="0" w:space="0" w:color="auto"/>
                        <w:bottom w:val="none" w:sz="0" w:space="0" w:color="auto"/>
                        <w:right w:val="none" w:sz="0" w:space="0" w:color="auto"/>
                      </w:divBdr>
                    </w:div>
                    <w:div w:id="699013588">
                      <w:marLeft w:val="0"/>
                      <w:marRight w:val="0"/>
                      <w:marTop w:val="0"/>
                      <w:marBottom w:val="0"/>
                      <w:divBdr>
                        <w:top w:val="none" w:sz="0" w:space="0" w:color="auto"/>
                        <w:left w:val="none" w:sz="0" w:space="0" w:color="auto"/>
                        <w:bottom w:val="none" w:sz="0" w:space="0" w:color="auto"/>
                        <w:right w:val="none" w:sz="0" w:space="0" w:color="auto"/>
                      </w:divBdr>
                    </w:div>
                  </w:divsChild>
                </w:div>
                <w:div w:id="2136363234">
                  <w:marLeft w:val="0"/>
                  <w:marRight w:val="0"/>
                  <w:marTop w:val="0"/>
                  <w:marBottom w:val="0"/>
                  <w:divBdr>
                    <w:top w:val="none" w:sz="0" w:space="0" w:color="auto"/>
                    <w:left w:val="none" w:sz="0" w:space="0" w:color="auto"/>
                    <w:bottom w:val="none" w:sz="0" w:space="0" w:color="auto"/>
                    <w:right w:val="none" w:sz="0" w:space="0" w:color="auto"/>
                  </w:divBdr>
                  <w:divsChild>
                    <w:div w:id="90321104">
                      <w:marLeft w:val="0"/>
                      <w:marRight w:val="0"/>
                      <w:marTop w:val="0"/>
                      <w:marBottom w:val="0"/>
                      <w:divBdr>
                        <w:top w:val="none" w:sz="0" w:space="0" w:color="auto"/>
                        <w:left w:val="none" w:sz="0" w:space="0" w:color="auto"/>
                        <w:bottom w:val="none" w:sz="0" w:space="0" w:color="auto"/>
                        <w:right w:val="none" w:sz="0" w:space="0" w:color="auto"/>
                      </w:divBdr>
                    </w:div>
                    <w:div w:id="946081457">
                      <w:marLeft w:val="0"/>
                      <w:marRight w:val="0"/>
                      <w:marTop w:val="0"/>
                      <w:marBottom w:val="0"/>
                      <w:divBdr>
                        <w:top w:val="none" w:sz="0" w:space="0" w:color="auto"/>
                        <w:left w:val="none" w:sz="0" w:space="0" w:color="auto"/>
                        <w:bottom w:val="none" w:sz="0" w:space="0" w:color="auto"/>
                        <w:right w:val="none" w:sz="0" w:space="0" w:color="auto"/>
                      </w:divBdr>
                    </w:div>
                    <w:div w:id="607661093">
                      <w:marLeft w:val="0"/>
                      <w:marRight w:val="0"/>
                      <w:marTop w:val="0"/>
                      <w:marBottom w:val="0"/>
                      <w:divBdr>
                        <w:top w:val="none" w:sz="0" w:space="0" w:color="auto"/>
                        <w:left w:val="none" w:sz="0" w:space="0" w:color="auto"/>
                        <w:bottom w:val="none" w:sz="0" w:space="0" w:color="auto"/>
                        <w:right w:val="none" w:sz="0" w:space="0" w:color="auto"/>
                      </w:divBdr>
                    </w:div>
                    <w:div w:id="449590365">
                      <w:marLeft w:val="0"/>
                      <w:marRight w:val="0"/>
                      <w:marTop w:val="0"/>
                      <w:marBottom w:val="0"/>
                      <w:divBdr>
                        <w:top w:val="none" w:sz="0" w:space="0" w:color="auto"/>
                        <w:left w:val="none" w:sz="0" w:space="0" w:color="auto"/>
                        <w:bottom w:val="none" w:sz="0" w:space="0" w:color="auto"/>
                        <w:right w:val="none" w:sz="0" w:space="0" w:color="auto"/>
                      </w:divBdr>
                    </w:div>
                    <w:div w:id="1856069223">
                      <w:marLeft w:val="0"/>
                      <w:marRight w:val="0"/>
                      <w:marTop w:val="0"/>
                      <w:marBottom w:val="0"/>
                      <w:divBdr>
                        <w:top w:val="none" w:sz="0" w:space="0" w:color="auto"/>
                        <w:left w:val="none" w:sz="0" w:space="0" w:color="auto"/>
                        <w:bottom w:val="none" w:sz="0" w:space="0" w:color="auto"/>
                        <w:right w:val="none" w:sz="0" w:space="0" w:color="auto"/>
                      </w:divBdr>
                    </w:div>
                    <w:div w:id="779180279">
                      <w:marLeft w:val="0"/>
                      <w:marRight w:val="0"/>
                      <w:marTop w:val="0"/>
                      <w:marBottom w:val="0"/>
                      <w:divBdr>
                        <w:top w:val="none" w:sz="0" w:space="0" w:color="auto"/>
                        <w:left w:val="none" w:sz="0" w:space="0" w:color="auto"/>
                        <w:bottom w:val="none" w:sz="0" w:space="0" w:color="auto"/>
                        <w:right w:val="none" w:sz="0" w:space="0" w:color="auto"/>
                      </w:divBdr>
                    </w:div>
                    <w:div w:id="244412768">
                      <w:marLeft w:val="0"/>
                      <w:marRight w:val="0"/>
                      <w:marTop w:val="0"/>
                      <w:marBottom w:val="0"/>
                      <w:divBdr>
                        <w:top w:val="none" w:sz="0" w:space="0" w:color="auto"/>
                        <w:left w:val="none" w:sz="0" w:space="0" w:color="auto"/>
                        <w:bottom w:val="none" w:sz="0" w:space="0" w:color="auto"/>
                        <w:right w:val="none" w:sz="0" w:space="0" w:color="auto"/>
                      </w:divBdr>
                    </w:div>
                    <w:div w:id="1231159958">
                      <w:marLeft w:val="0"/>
                      <w:marRight w:val="0"/>
                      <w:marTop w:val="0"/>
                      <w:marBottom w:val="0"/>
                      <w:divBdr>
                        <w:top w:val="none" w:sz="0" w:space="0" w:color="auto"/>
                        <w:left w:val="none" w:sz="0" w:space="0" w:color="auto"/>
                        <w:bottom w:val="none" w:sz="0" w:space="0" w:color="auto"/>
                        <w:right w:val="none" w:sz="0" w:space="0" w:color="auto"/>
                      </w:divBdr>
                    </w:div>
                    <w:div w:id="880819936">
                      <w:marLeft w:val="0"/>
                      <w:marRight w:val="0"/>
                      <w:marTop w:val="0"/>
                      <w:marBottom w:val="0"/>
                      <w:divBdr>
                        <w:top w:val="none" w:sz="0" w:space="0" w:color="auto"/>
                        <w:left w:val="none" w:sz="0" w:space="0" w:color="auto"/>
                        <w:bottom w:val="none" w:sz="0" w:space="0" w:color="auto"/>
                        <w:right w:val="none" w:sz="0" w:space="0" w:color="auto"/>
                      </w:divBdr>
                    </w:div>
                    <w:div w:id="780995998">
                      <w:marLeft w:val="0"/>
                      <w:marRight w:val="0"/>
                      <w:marTop w:val="0"/>
                      <w:marBottom w:val="0"/>
                      <w:divBdr>
                        <w:top w:val="none" w:sz="0" w:space="0" w:color="auto"/>
                        <w:left w:val="none" w:sz="0" w:space="0" w:color="auto"/>
                        <w:bottom w:val="none" w:sz="0" w:space="0" w:color="auto"/>
                        <w:right w:val="none" w:sz="0" w:space="0" w:color="auto"/>
                      </w:divBdr>
                    </w:div>
                  </w:divsChild>
                </w:div>
                <w:div w:id="385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7044</Words>
  <Characters>42268</Characters>
  <Application>Microsoft Office Word</Application>
  <DocSecurity>0</DocSecurity>
  <Lines>352</Lines>
  <Paragraphs>98</Paragraphs>
  <ScaleCrop>false</ScaleCrop>
  <Company/>
  <LinksUpToDate>false</LinksUpToDate>
  <CharactersWithSpaces>49214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2</cp:revision>
  <dcterms:created xsi:type="dcterms:W3CDTF">2019-10-24T12:28:00Z</dcterms:created>
  <dcterms:modified xsi:type="dcterms:W3CDTF">2019-10-24T12:36:00Z</dcterms:modified>
</cp:coreProperties>
</file>