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80" w:rsidRPr="00B11780" w:rsidRDefault="00B11780" w:rsidP="00B11780">
      <w:pPr>
        <w:spacing w:line="240" w:lineRule="auto"/>
        <w:jc w:val="center"/>
        <w:rPr>
          <w:b/>
          <w:sz w:val="24"/>
          <w:szCs w:val="24"/>
        </w:rPr>
      </w:pPr>
      <w:r w:rsidRPr="00B11780">
        <w:rPr>
          <w:b/>
          <w:sz w:val="24"/>
          <w:szCs w:val="24"/>
        </w:rPr>
        <w:t>Ogłoszenie nr 600129-N-2019 z dnia 2019-09-20 r.</w:t>
      </w:r>
      <w:r>
        <w:rPr>
          <w:b/>
          <w:sz w:val="24"/>
          <w:szCs w:val="24"/>
        </w:rPr>
        <w:br/>
      </w:r>
      <w:r w:rsidRPr="00B11780">
        <w:rPr>
          <w:b/>
          <w:sz w:val="24"/>
          <w:szCs w:val="24"/>
        </w:rPr>
        <w:t>Gmina Lwówek: Budowa kanalizacji deszczowej w Zębowie – ulica Długa</w:t>
      </w:r>
    </w:p>
    <w:p w:rsidR="00B11780" w:rsidRDefault="00B11780" w:rsidP="00B11780">
      <w:pPr>
        <w:spacing w:line="240" w:lineRule="auto"/>
      </w:pPr>
      <w:r>
        <w:br/>
      </w:r>
      <w:r>
        <w:t>OGŁOSZENIE O ZAMÓWIENIU - Roboty budowlane</w:t>
      </w:r>
    </w:p>
    <w:p w:rsidR="00B11780" w:rsidRDefault="00B11780" w:rsidP="00B11780">
      <w:pPr>
        <w:spacing w:line="240" w:lineRule="auto"/>
      </w:pPr>
      <w:r>
        <w:t>Zamieszczanie ogłoszenia: Zamieszczanie obowiązkowe</w:t>
      </w:r>
    </w:p>
    <w:p w:rsidR="00B11780" w:rsidRDefault="00B11780" w:rsidP="00B11780">
      <w:pPr>
        <w:spacing w:line="240" w:lineRule="auto"/>
      </w:pPr>
      <w:r>
        <w:t>Ogłoszenie dotyczy: Zamówienia publicznego</w:t>
      </w:r>
    </w:p>
    <w:p w:rsidR="00B11780" w:rsidRDefault="00B11780" w:rsidP="00B11780">
      <w:pPr>
        <w:spacing w:line="240" w:lineRule="auto"/>
      </w:pPr>
      <w:r>
        <w:t>Zamówienie dotyczy projektu lub programu współfinansowanego ze środków Unii Europejskiej</w:t>
      </w:r>
      <w:r>
        <w:t xml:space="preserve">: </w:t>
      </w:r>
      <w:r>
        <w:t>Nie</w:t>
      </w:r>
    </w:p>
    <w:p w:rsidR="00B11780" w:rsidRDefault="00B11780" w:rsidP="00B11780">
      <w:pPr>
        <w:spacing w:line="240" w:lineRule="auto"/>
      </w:pPr>
      <w:r>
        <w:t>Nazwa projektu lub programu</w:t>
      </w:r>
    </w:p>
    <w:p w:rsidR="00B11780" w:rsidRDefault="00B11780" w:rsidP="00B11780">
      <w:pPr>
        <w:spacing w:line="240" w:lineRule="auto"/>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w:t>
      </w:r>
      <w:r>
        <w:t xml:space="preserve">up społecznie marginalizowanych: </w:t>
      </w:r>
      <w:r>
        <w:t>Nie</w:t>
      </w:r>
    </w:p>
    <w:p w:rsidR="00B11780" w:rsidRDefault="00B11780" w:rsidP="00B11780">
      <w:pPr>
        <w:spacing w:line="240" w:lineRule="auto"/>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w:t>
      </w:r>
      <w:r>
        <w:t xml:space="preserve">nawców albo ich jednostki (w %): </w:t>
      </w:r>
      <w:r>
        <w:t>30%</w:t>
      </w:r>
    </w:p>
    <w:p w:rsidR="00B11780" w:rsidRDefault="00B11780" w:rsidP="00B11780">
      <w:pPr>
        <w:spacing w:line="240" w:lineRule="auto"/>
      </w:pPr>
      <w:r>
        <w:br/>
      </w:r>
      <w:r>
        <w:t>SEKCJA I: ZAMAWIAJĄCY</w:t>
      </w:r>
    </w:p>
    <w:p w:rsidR="00B11780" w:rsidRDefault="00B11780" w:rsidP="00B11780">
      <w:pPr>
        <w:spacing w:line="240" w:lineRule="auto"/>
      </w:pPr>
      <w:r>
        <w:t>Postępowanie prz</w:t>
      </w:r>
      <w:r>
        <w:t xml:space="preserve">eprowadza centralny zamawiający: </w:t>
      </w:r>
      <w:r>
        <w:t>Nie</w:t>
      </w:r>
    </w:p>
    <w:p w:rsidR="00B11780" w:rsidRDefault="00B11780" w:rsidP="00B11780">
      <w:pPr>
        <w:spacing w:line="240" w:lineRule="auto"/>
      </w:pPr>
      <w:r>
        <w:t>Postępowanie przeprowadza podmiot, któremu zamawiający powierzył/powierzyli przeprowadzenie postępowania</w:t>
      </w:r>
      <w:r>
        <w:t xml:space="preserve">: </w:t>
      </w:r>
      <w:r>
        <w:t>Nie</w:t>
      </w:r>
    </w:p>
    <w:p w:rsidR="00B11780" w:rsidRDefault="00B11780" w:rsidP="00B11780">
      <w:pPr>
        <w:spacing w:line="240" w:lineRule="auto"/>
      </w:pPr>
      <w:r>
        <w:t>Informacje na temat podmiotu któremu zamawiający powierzył/powierzyli prowadzenie postępowania:</w:t>
      </w:r>
    </w:p>
    <w:p w:rsidR="00B11780" w:rsidRDefault="00B11780" w:rsidP="00B11780">
      <w:pPr>
        <w:spacing w:line="240" w:lineRule="auto"/>
      </w:pPr>
      <w:r>
        <w:t>Postępowanie jest przeprowadzane wspólnie przez zamawiających</w:t>
      </w:r>
      <w:r>
        <w:t xml:space="preserve">: </w:t>
      </w:r>
      <w:r>
        <w:t>Nie</w:t>
      </w:r>
    </w:p>
    <w:p w:rsidR="00B11780" w:rsidRDefault="00B11780" w:rsidP="00B11780">
      <w:pPr>
        <w:spacing w:line="240" w:lineRule="auto"/>
      </w:pPr>
      <w:r>
        <w:t>Jeżeli tak, należy wymienić zamawiających, którzy wspólnie przeprowadzają postępowanie oraz podać adresy ich siedzib, krajowe numery identyfikacyjne oraz osoby do kontaktów wraz z danymi do kontaktów:</w:t>
      </w:r>
    </w:p>
    <w:p w:rsidR="00B11780" w:rsidRDefault="00B11780" w:rsidP="00B11780">
      <w:pPr>
        <w:spacing w:line="240" w:lineRule="auto"/>
      </w:pPr>
      <w:r>
        <w:t>Postępowanie jest przeprowadzane wspólnie z zamawiającymi z innych państw członkowskich Unii Europejskiej</w:t>
      </w:r>
      <w:r>
        <w:t xml:space="preserve">: </w:t>
      </w:r>
      <w:r>
        <w:t>Nie</w:t>
      </w:r>
    </w:p>
    <w:p w:rsidR="00B11780" w:rsidRDefault="00B11780" w:rsidP="00B11780">
      <w:pPr>
        <w:spacing w:line="240" w:lineRule="auto"/>
      </w:pPr>
      <w:r>
        <w:t>W przypadku przeprowadzania postępowania wspólnie z zamawiającymi z innych państw członkowskich Unii Europejskiej – mające zastosowanie krajowe prawo zamówień publicznych:</w:t>
      </w:r>
    </w:p>
    <w:p w:rsidR="00B11780" w:rsidRDefault="00B11780" w:rsidP="00B11780">
      <w:pPr>
        <w:spacing w:line="240" w:lineRule="auto"/>
      </w:pPr>
      <w:r>
        <w:t>Informacje dodatkowe:</w:t>
      </w:r>
    </w:p>
    <w:p w:rsidR="00B11780" w:rsidRDefault="00B11780" w:rsidP="00B11780">
      <w:pPr>
        <w:spacing w:line="240" w:lineRule="auto"/>
      </w:pPr>
      <w:r>
        <w:t>I. 1) NAZWA I ADRES: Gmina Lwówek, krajowy numer identyfikacyjny 53041300000000, ul. ul. Ratuszowa  2 , 64-310  Lwówek, woj. wielkopolskie, państwo Polska, tel. 614 414 024, e-mail urzad@lwowek.com.pl, faks 614 414 212.</w:t>
      </w:r>
    </w:p>
    <w:p w:rsidR="00B11780" w:rsidRDefault="00B11780" w:rsidP="00B11780">
      <w:pPr>
        <w:spacing w:line="240" w:lineRule="auto"/>
      </w:pPr>
      <w:r>
        <w:t>Adres strony internetowej (URL): www.bip.lwowek.com.pl</w:t>
      </w:r>
    </w:p>
    <w:p w:rsidR="00B11780" w:rsidRDefault="00B11780" w:rsidP="00B11780">
      <w:pPr>
        <w:spacing w:line="240" w:lineRule="auto"/>
      </w:pPr>
      <w:r>
        <w:t>Adres profilu nabywcy:</w:t>
      </w:r>
    </w:p>
    <w:p w:rsidR="00B11780" w:rsidRDefault="00B11780" w:rsidP="00B11780">
      <w:pPr>
        <w:spacing w:line="240" w:lineRule="auto"/>
      </w:pPr>
      <w:r>
        <w:t>Adres strony internetowej pod którym można uzyskać dostęp do narzędzi i urządzeń lub formatów plików, które nie są ogólnie dostępne</w:t>
      </w:r>
    </w:p>
    <w:p w:rsidR="00B11780" w:rsidRDefault="00B11780" w:rsidP="00B11780">
      <w:pPr>
        <w:spacing w:line="240" w:lineRule="auto"/>
      </w:pPr>
      <w:r>
        <w:t>I. 2) RODZAJ ZAMAWIAJĄCEGO: Administracja samorządowa</w:t>
      </w:r>
    </w:p>
    <w:p w:rsidR="00B11780" w:rsidRDefault="00B11780" w:rsidP="00B11780">
      <w:pPr>
        <w:spacing w:line="240" w:lineRule="auto"/>
      </w:pPr>
      <w:r>
        <w:lastRenderedPageBreak/>
        <w:t>I.3) WSPÓLNE UDZIELANIE ZAMÓWIENIA (jeżeli dotyczy):</w:t>
      </w:r>
    </w:p>
    <w:p w:rsidR="00B11780" w:rsidRDefault="00B11780" w:rsidP="00B11780">
      <w:pPr>
        <w:spacing w:line="240" w:lineRule="auto"/>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B11780" w:rsidRDefault="00B11780" w:rsidP="00B11780">
      <w:pPr>
        <w:spacing w:line="240" w:lineRule="auto"/>
      </w:pPr>
      <w:r>
        <w:t>I.4) KOMUNIKACJA:</w:t>
      </w:r>
    </w:p>
    <w:p w:rsidR="00B11780" w:rsidRDefault="00B11780" w:rsidP="00B11780">
      <w:pPr>
        <w:spacing w:line="240" w:lineRule="auto"/>
      </w:pPr>
      <w:r>
        <w:t>Nieograniczony, pełny i bezpośredni dostęp do dokumentów z postępowania można uzyskać pod adresem (URL)</w:t>
      </w:r>
      <w:r>
        <w:t xml:space="preserve">: </w:t>
      </w:r>
      <w:r>
        <w:t>Nie</w:t>
      </w:r>
    </w:p>
    <w:p w:rsidR="00B11780" w:rsidRDefault="00B11780" w:rsidP="00B11780">
      <w:pPr>
        <w:spacing w:line="240" w:lineRule="auto"/>
      </w:pPr>
      <w:r>
        <w:t>www.bip.lwowek.com.pl w zakładce przetargi</w:t>
      </w:r>
    </w:p>
    <w:p w:rsidR="00B11780" w:rsidRDefault="00B11780" w:rsidP="00B11780">
      <w:pPr>
        <w:spacing w:line="240" w:lineRule="auto"/>
      </w:pPr>
      <w:r>
        <w:t>Adres strony internetowej, na której zamieszczona będzie specyfikacja istotnych warunków zamówienia</w:t>
      </w:r>
      <w:r>
        <w:t xml:space="preserve">: </w:t>
      </w:r>
      <w:r>
        <w:t>Nie</w:t>
      </w:r>
    </w:p>
    <w:p w:rsidR="00B11780" w:rsidRDefault="00B11780" w:rsidP="00B11780">
      <w:pPr>
        <w:spacing w:line="240" w:lineRule="auto"/>
      </w:pPr>
      <w:r>
        <w:t>www.bip.lwowek.com.pl w zakładce przetargi</w:t>
      </w:r>
    </w:p>
    <w:p w:rsidR="00B11780" w:rsidRDefault="00B11780" w:rsidP="00B11780">
      <w:pPr>
        <w:spacing w:line="240" w:lineRule="auto"/>
      </w:pPr>
      <w:r>
        <w:t>Dostęp do dokumentów z postępowania jest ograniczony - więcej informacji można uzyskać pod adresem</w:t>
      </w:r>
      <w:r>
        <w:t xml:space="preserve">: </w:t>
      </w:r>
      <w:r>
        <w:t>Nie</w:t>
      </w:r>
    </w:p>
    <w:p w:rsidR="00B11780" w:rsidRDefault="00B11780" w:rsidP="00B11780">
      <w:pPr>
        <w:spacing w:line="240" w:lineRule="auto"/>
      </w:pPr>
      <w:r>
        <w:t>Oferty lub wnioski o dopuszczenie do udziału w postępowaniu należy przesyłać:</w:t>
      </w:r>
    </w:p>
    <w:p w:rsidR="00B11780" w:rsidRDefault="00B11780" w:rsidP="00B11780">
      <w:pPr>
        <w:spacing w:line="240" w:lineRule="auto"/>
      </w:pPr>
      <w:r>
        <w:t>Elektronicznie</w:t>
      </w:r>
      <w:r>
        <w:t xml:space="preserve">: Nie </w:t>
      </w:r>
      <w:r>
        <w:t>adres</w:t>
      </w:r>
    </w:p>
    <w:p w:rsidR="00B11780" w:rsidRDefault="00B11780" w:rsidP="00B11780">
      <w:pPr>
        <w:spacing w:line="240" w:lineRule="auto"/>
      </w:pPr>
      <w:r>
        <w:t>Dopuszczone jest przesłanie ofert lub wniosków o dopuszczenie do udziału w postępowaniu w inny sposób:</w:t>
      </w:r>
      <w:r>
        <w:t xml:space="preserve"> Nie </w:t>
      </w:r>
      <w:r>
        <w:t>Inny sposób:</w:t>
      </w:r>
    </w:p>
    <w:p w:rsidR="00B11780" w:rsidRDefault="00B11780" w:rsidP="00B11780">
      <w:pPr>
        <w:spacing w:line="240" w:lineRule="auto"/>
      </w:pPr>
      <w:r>
        <w:t>Wymagane jest przesłanie ofert lub wniosków o dopuszczenie do udział</w:t>
      </w:r>
      <w:r>
        <w:t xml:space="preserve">u w postępowaniu w inny sposób: </w:t>
      </w:r>
      <w:r>
        <w:t>Tak</w:t>
      </w:r>
    </w:p>
    <w:p w:rsidR="00B11780" w:rsidRDefault="00B11780" w:rsidP="00B11780">
      <w:pPr>
        <w:spacing w:line="240" w:lineRule="auto"/>
      </w:pPr>
      <w:r>
        <w:t>Inny sposób:</w:t>
      </w:r>
    </w:p>
    <w:p w:rsidR="00B11780" w:rsidRDefault="00B11780" w:rsidP="00B11780">
      <w:pPr>
        <w:spacing w:line="240" w:lineRule="auto"/>
      </w:pPr>
      <w:r>
        <w:t>Oferty pod rygorem nieważności należy dostarczyć z zachowaniem formy pisemnej; osobiście, za pośrednictwem operatora pocztowego, kurierem lub przez posłańca w zamkniętej kopercie (opakowaniu)</w:t>
      </w:r>
    </w:p>
    <w:p w:rsidR="00B11780" w:rsidRDefault="00B11780" w:rsidP="00B11780">
      <w:pPr>
        <w:spacing w:line="240" w:lineRule="auto"/>
      </w:pPr>
      <w:r>
        <w:t xml:space="preserve">Adres: </w:t>
      </w:r>
      <w:r>
        <w:t>Urząd Miasta i Gminy w Lwówku, ul. Ratuszowa 2, 64-310 Lwówek - sekretariat, pokój nr 5</w:t>
      </w:r>
    </w:p>
    <w:p w:rsidR="00B11780" w:rsidRDefault="00B11780" w:rsidP="00B11780">
      <w:pPr>
        <w:spacing w:line="240" w:lineRule="auto"/>
      </w:pPr>
      <w:r>
        <w:t>Komunikacja elektroniczna wymaga korzystania z narzędzi i urządzeń lub formatów plików</w:t>
      </w:r>
      <w:r>
        <w:t xml:space="preserve">, które nie są ogólnie dostępne: </w:t>
      </w:r>
      <w:r>
        <w:t>Nie</w:t>
      </w:r>
    </w:p>
    <w:p w:rsidR="00B11780" w:rsidRDefault="00B11780" w:rsidP="00B11780">
      <w:pPr>
        <w:spacing w:line="240" w:lineRule="auto"/>
      </w:pPr>
      <w:r>
        <w:t>Nieograniczony, pełny, bezpośredni i bezpłatny dostęp do tych narzędzi można uzyskać pod adresem: (URL)</w:t>
      </w:r>
    </w:p>
    <w:p w:rsidR="00B11780" w:rsidRDefault="00B11780" w:rsidP="00B11780">
      <w:pPr>
        <w:spacing w:line="240" w:lineRule="auto"/>
      </w:pPr>
      <w:r>
        <w:t>SEKCJA II: PRZEDMIOT ZAMÓWIENIA</w:t>
      </w:r>
    </w:p>
    <w:p w:rsidR="00B11780" w:rsidRDefault="00B11780" w:rsidP="00B11780">
      <w:pPr>
        <w:spacing w:line="240" w:lineRule="auto"/>
      </w:pPr>
      <w:r>
        <w:t>II.1) Nazwa nadana zamówieniu przez zamawiającego: Budowa kanalizacji deszczowej w Zębowie – ulica Długa</w:t>
      </w:r>
    </w:p>
    <w:p w:rsidR="00B11780" w:rsidRDefault="00B11780" w:rsidP="00B11780">
      <w:pPr>
        <w:spacing w:line="240" w:lineRule="auto"/>
      </w:pPr>
      <w:r>
        <w:t>Numer referencyjny: RG.271.09.00.2019.ZJ</w:t>
      </w:r>
    </w:p>
    <w:p w:rsidR="00B11780" w:rsidRDefault="00B11780" w:rsidP="00B11780">
      <w:pPr>
        <w:spacing w:line="240" w:lineRule="auto"/>
      </w:pPr>
      <w:r>
        <w:t>Przed wszczęciem postępowania o udzielenie zamówienia p</w:t>
      </w:r>
      <w:r>
        <w:t xml:space="preserve">rzeprowadzono dialog techniczny: </w:t>
      </w:r>
      <w:r>
        <w:t>Nie</w:t>
      </w:r>
    </w:p>
    <w:p w:rsidR="00B11780" w:rsidRDefault="00B11780" w:rsidP="00B11780">
      <w:pPr>
        <w:spacing w:line="240" w:lineRule="auto"/>
      </w:pPr>
      <w:r>
        <w:t>II.2) Rodzaj zamówienia: Roboty budowlane</w:t>
      </w:r>
    </w:p>
    <w:p w:rsidR="00B11780" w:rsidRDefault="00B11780" w:rsidP="00B11780">
      <w:pPr>
        <w:spacing w:line="240" w:lineRule="auto"/>
      </w:pPr>
      <w:r>
        <w:t>II.3) Informacja o możliwości składania ofert częściowych</w:t>
      </w:r>
    </w:p>
    <w:p w:rsidR="00B11780" w:rsidRDefault="00B11780" w:rsidP="00B11780">
      <w:pPr>
        <w:spacing w:line="240" w:lineRule="auto"/>
      </w:pPr>
      <w:r>
        <w:lastRenderedPageBreak/>
        <w:t>Zamówienie podzielone jest na części:</w:t>
      </w:r>
      <w:r>
        <w:t xml:space="preserve"> </w:t>
      </w:r>
      <w:r>
        <w:t>Nie</w:t>
      </w:r>
    </w:p>
    <w:p w:rsidR="00B11780" w:rsidRDefault="00B11780" w:rsidP="00B11780">
      <w:pPr>
        <w:spacing w:line="240" w:lineRule="auto"/>
      </w:pPr>
      <w:r>
        <w:t>Oferty lub wnioski o dopuszczenie do udziału w postępowaniu można składać w odniesieniu do:</w:t>
      </w:r>
    </w:p>
    <w:p w:rsidR="00B11780" w:rsidRDefault="00B11780" w:rsidP="00B11780">
      <w:pPr>
        <w:spacing w:line="240" w:lineRule="auto"/>
      </w:pPr>
      <w:r>
        <w:t>tylko jednej części</w:t>
      </w:r>
    </w:p>
    <w:p w:rsidR="00B11780" w:rsidRDefault="00B11780" w:rsidP="00B11780">
      <w:pPr>
        <w:spacing w:line="240" w:lineRule="auto"/>
      </w:pPr>
      <w:r>
        <w:t>Zamawiający zastrzega sobie prawo do udzielenia łącznie następujących części lub grup części:</w:t>
      </w:r>
    </w:p>
    <w:p w:rsidR="00B11780" w:rsidRDefault="00B11780" w:rsidP="00B11780">
      <w:pPr>
        <w:spacing w:line="240" w:lineRule="auto"/>
      </w:pPr>
      <w:r>
        <w:t>Maksymalna liczba części zamówienia, na które może zostać udzielone zamówienie jednemu wykonawcy:</w:t>
      </w:r>
    </w:p>
    <w:p w:rsidR="00B11780" w:rsidRDefault="00B11780" w:rsidP="00B11780">
      <w:pPr>
        <w:spacing w:line="240" w:lineRule="auto"/>
      </w:pPr>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niniejszego zamówienia jest budowa sieci kanalizacji deszczowej w Zębowie dla odprowadzenia wód opadowych z ulicy Długiej (ul. Długa od skrzyżowania z ul. Szkolną do skrzyżowania z ul. Szkolną i Kwiatową). Przedmiot zamówienia obejmuje jedną część – jedno zadanie, polegające na budowie rurociągu deszczowego, separatora substancji ropopochodnych wraz z odprowadzeniem wód opadowych do gruntu za pomocą zbiornika </w:t>
      </w:r>
      <w:proofErr w:type="spellStart"/>
      <w:r>
        <w:t>retencyjno</w:t>
      </w:r>
      <w:proofErr w:type="spellEnd"/>
      <w:r>
        <w:t xml:space="preserve"> - rozsączającego. Zamawiający określa przedmiot zamówienia obejmujący roboty budowlane z branży instalacyjnej za pomocą dokumentacji projektowej – projektu budowlanego oraz za pomocą specyfikacji technicznych wykonania i odbioru robót (</w:t>
      </w:r>
      <w:proofErr w:type="spellStart"/>
      <w:r>
        <w:t>stwior</w:t>
      </w:r>
      <w:proofErr w:type="spellEnd"/>
      <w:r>
        <w:t xml:space="preserve">), roboty wykonywane będą na podstawie zgłoszenia zamiaru wykonania robót budowlanych nie wymagających pozwolenia na budowę, zgodnie z art. 29, na podstawie art. 30 ustawy Prawo budowlane (tj. Dz. U. z 2019r., poz. 1186. 1309) do Starostwa Powiatowego w Nowym Tomyślu. W obrębie inwestycji dominuje zabudowa jednorodzinna. Uzbrojenie w trasie projektowanej sieci stanowi sieć kanalizacji sanitarnej, sieć wodociągowa i kable światłowodowe. Nawierzchnia ul. Długiej asfaltowa. Istniejące uzbrojenie terenu naniesiono na mapie zasadniczej, a miejsca ich skrzyżowań z projektowaną siecią pokazano na profilu podłużnym w projekcie budowlanym. 2. Zamawiający nie przewiduje określenia w opisie przedmiotu zamówienia wymagań związanych z realizacją zamówienia, o których mowa w art. 29 ust. 4 ustawy </w:t>
      </w:r>
      <w:proofErr w:type="spellStart"/>
      <w:r>
        <w:t>Pzp</w:t>
      </w:r>
      <w:proofErr w:type="spellEnd"/>
      <w:r>
        <w:t xml:space="preserve">. 3. Charakterystyka techniczna sieci kanalizacji deszczowej przewidzianej do wykonania 1) Przedmiot zamówienia obejmuje budowę sieci kanalizacji deszczowej z rur tworzywowych PVC-U ze ścianką litą, SN 8 </w:t>
      </w:r>
      <w:proofErr w:type="spellStart"/>
      <w:r>
        <w:t>kN</w:t>
      </w:r>
      <w:proofErr w:type="spellEnd"/>
      <w:r>
        <w:t xml:space="preserve">/m2, łączonych na uszczelki gumowe, o długości sieci: - PVC-U Ø250 x 7,3 – 246,0 m - PVC-U Ø315 x 9,2 – 111,0 m Zastosowane rury tworzywowe, muszą pod względem technicznym być zgodne z normą PN-EN 1401-1. 2) Na trasie kanalizacji deszczowej w ciągu ulicy Długiej należy wbudować studnie rewizyjne kanalizacyjne z prefabrykowanych kręgów betonowych Ø1000 - 7 szt. Studnie betonowe prefabrykowane winny posiadać parametry techniczne o wytrzymałości nie niższej niż 40 </w:t>
      </w:r>
      <w:proofErr w:type="spellStart"/>
      <w:r>
        <w:t>MPa</w:t>
      </w:r>
      <w:proofErr w:type="spellEnd"/>
      <w:r>
        <w:t xml:space="preserve"> z betonu </w:t>
      </w:r>
      <w:proofErr w:type="spellStart"/>
      <w:r>
        <w:t>wibroprasowanego</w:t>
      </w:r>
      <w:proofErr w:type="spellEnd"/>
      <w:r>
        <w:t xml:space="preserve">, klasy C35/45, wskaźnik w/c nie większy od 0.45, nasiąkliwość nie większa od 5%. Studzienki powinny być wyposażone w stopnie </w:t>
      </w:r>
      <w:proofErr w:type="spellStart"/>
      <w:r>
        <w:t>złazowe</w:t>
      </w:r>
      <w:proofErr w:type="spellEnd"/>
      <w:r>
        <w:t xml:space="preserve"> żeliwne. Włączenie rurociągów do studzienek betonowych za pomocą fabrycznie wklejonych w ścianki studzienek przejść szczelnych. Studnie należy przykryć włazami kanałowymi żeliwnymi klasy min. D400. Ponadto na odcinku budowanej sieci, w terenie zielonym należy zamontować studnie inspekcyjne </w:t>
      </w:r>
      <w:proofErr w:type="spellStart"/>
      <w:r>
        <w:t>niewłazowe</w:t>
      </w:r>
      <w:proofErr w:type="spellEnd"/>
      <w:r>
        <w:t xml:space="preserve"> o średnicy Ø600 -2 szt., z prefabrykowanych elementów wykonanych z tworzyw sztucznych. Kineta studzienki monolityczna z podwójnym, płaskim dnem, kątowa do wykonania zmiany kierunku. Króćce kinet w postaci kielichów zintegrowanych z kinetą, dostosowanych do łączenia rur gładkościennych. Wymagana głębokość kielichów połączeniowych – min. 20cm. Rura trzonowa karbowana z PP o sztywności obwodowej SN ≥ 4 </w:t>
      </w:r>
      <w:proofErr w:type="spellStart"/>
      <w:r>
        <w:t>kN</w:t>
      </w:r>
      <w:proofErr w:type="spellEnd"/>
      <w:r>
        <w:t xml:space="preserve">/m2 zgodna z normą PN-EN 14982:2007. Zwieńczenia studzienek o konstrukcji „pływającej”, nieprzenoszące obciążeń na trzon studzienki i jej podłączenia, z teleskopowym adapterem do włazów. Włazy żeliwne o średnicy 600 mm klasy min. D400. 3) W skład budowanego systemu kanalizacyjnego wchodzą także </w:t>
      </w:r>
      <w:proofErr w:type="spellStart"/>
      <w:r>
        <w:t>przykanaliki</w:t>
      </w:r>
      <w:proofErr w:type="spellEnd"/>
      <w:r>
        <w:t xml:space="preserve"> kanalizacji deszczowej od wpustów ulicznych z rur PVC-U litych Ø160 x 4,7, SN 8 </w:t>
      </w:r>
      <w:proofErr w:type="spellStart"/>
      <w:r>
        <w:t>kN</w:t>
      </w:r>
      <w:proofErr w:type="spellEnd"/>
      <w:r>
        <w:t xml:space="preserve">/m2 o łącznej długości L = 39,5 m, łączonych na uszczelki gumowe, pod względem technicznym zgodne z normą PN-EN 1401-1. </w:t>
      </w:r>
      <w:proofErr w:type="spellStart"/>
      <w:r>
        <w:t>Przykanaliki</w:t>
      </w:r>
      <w:proofErr w:type="spellEnd"/>
      <w:r>
        <w:t xml:space="preserve"> należy włączyć do studni rewizyjnych za pomocą wklejonych w ścianki studni przejść szczelnych. W celu przejęcia wód opadowych z dróg należy wykonać wpusty uliczne z prefabrykowanych elementów </w:t>
      </w:r>
      <w:r>
        <w:lastRenderedPageBreak/>
        <w:t xml:space="preserve">betonowych Ø500 - 14 szt. Studzienki ściekowe z osadnikiem o wysokości części osadowej 0,5 m z betonu </w:t>
      </w:r>
      <w:proofErr w:type="spellStart"/>
      <w:r>
        <w:t>wibroprasowanego</w:t>
      </w:r>
      <w:proofErr w:type="spellEnd"/>
      <w:r>
        <w:t xml:space="preserve"> klasy C35/45. Pozostałe wymagania materiałowe i montażowe jak dla studni rewizyjnych. Wpusty ściekowe żeliwne typowe – 620 x 420mm, klasy C250. 4. Charakterystyka techniczna separatora wód opadowych oraz roboty montażowe Na podstawie obliczeń ilości wód deszczowych dobrano separator substancji ropopochodnych z wkładem </w:t>
      </w:r>
      <w:proofErr w:type="spellStart"/>
      <w:r>
        <w:t>lamelowym</w:t>
      </w:r>
      <w:proofErr w:type="spellEnd"/>
      <w:r>
        <w:t xml:space="preserve">, zintegrowany z osadnikiem </w:t>
      </w:r>
      <w:proofErr w:type="spellStart"/>
      <w:r>
        <w:t>Stejax</w:t>
      </w:r>
      <w:proofErr w:type="spellEnd"/>
      <w:r>
        <w:t xml:space="preserve">-OZ 3/30-0,6 l/s. Separator wyposażony jest w 10-krotne obejście burzowe. Monolityczny zbiornik separatora wykonany jest z żelbetu w klasie betonu hydrotechnicznego C35/45. Parametry techniczne separatora przestawiono w załączonej do projektu budowlanego karcie katalogowej. Roboty związane z posadowieniem separatora ścieków prowadzić należy w szalunku punktowym słupowym. Separator posadowić na warstwie chudego betonu B10 o grubości 15 cm z podsypką piaskową o grubości 10 cm. Po ustawieniu, zbiornik obsypać piaskiem, zagęszczając go warstwami co 30-40cm do uzyskania wskaźnika zagęszczenia </w:t>
      </w:r>
      <w:proofErr w:type="spellStart"/>
      <w:r>
        <w:t>Is</w:t>
      </w:r>
      <w:proofErr w:type="spellEnd"/>
      <w:r>
        <w:t xml:space="preserve"> ≥ 0,98. Po zakończeniu robót nawierzchnię przywrócić do stanu pierwotnego. 5. Charakterystyka techniczna zbiornika retencyjno-rozsączającego Wody opadowe z objętego projektem budowlanym obszaru zlewni odprowadzane będą do zbiornika retencyjno-rozsączającego zbudowanego z modułowych skrzynek rozsączających. Parametry techniczne skrzynek przestawiono w załączonej karcie katalogowej. Dobrano 48 skrzynek rozsączających Q - BB ułożonych w 6 rzędach po 8 szt. w każdym rzędzie. Wymiary 9,6 x 3,6 x 0,6 [m] - (dł. x szer. x wys.). Pojemność netto zbiornika wynosi 19,82 m3. Podłączenie dwiema rurami PVC-U Ø250 wyprowadzonymi ze studni tworzywowej Ø600, Odpowietrzenie układu należy wykonać za pomocą rury wywiewnej Ø110 (podłączenie do skrzynek Ø160 w górnej części) i wyprowadzić nad teren min 0,5 m. Zbiornik należy osłonić geowłókniną PP i wykonać min. 0,4m podsypkę i </w:t>
      </w:r>
      <w:proofErr w:type="spellStart"/>
      <w:r>
        <w:t>obsypkę</w:t>
      </w:r>
      <w:proofErr w:type="spellEnd"/>
      <w:r>
        <w:t xml:space="preserve"> żwirową o granulacji 16-32 mm. Zbiornik przysypać 0,2 m warstwą piasku, całkowita głębokość przykrycia 0,35 m.</w:t>
      </w:r>
    </w:p>
    <w:p w:rsidR="00B11780" w:rsidRDefault="00B11780" w:rsidP="00B11780">
      <w:pPr>
        <w:spacing w:line="240" w:lineRule="auto"/>
      </w:pPr>
    </w:p>
    <w:p w:rsidR="00B11780" w:rsidRDefault="00B11780" w:rsidP="00B11780">
      <w:pPr>
        <w:spacing w:line="240" w:lineRule="auto"/>
      </w:pPr>
      <w:r>
        <w:t>II.5) Główny kod CPV: 45232410-9</w:t>
      </w:r>
    </w:p>
    <w:p w:rsidR="00B11780" w:rsidRDefault="00B11780" w:rsidP="00B11780">
      <w:pPr>
        <w:spacing w:line="240" w:lineRule="auto"/>
      </w:pPr>
      <w:r>
        <w:t>Dodatkowe kody CPV:</w:t>
      </w:r>
    </w:p>
    <w:p w:rsidR="00B11780" w:rsidRDefault="00B11780" w:rsidP="00B11780">
      <w:pPr>
        <w:spacing w:line="240" w:lineRule="auto"/>
      </w:pPr>
      <w:r>
        <w:t>Kod CPV</w:t>
      </w:r>
    </w:p>
    <w:p w:rsidR="00B11780" w:rsidRDefault="00B11780" w:rsidP="00B11780">
      <w:pPr>
        <w:spacing w:line="240" w:lineRule="auto"/>
      </w:pPr>
      <w:r>
        <w:t>45232411-6</w:t>
      </w:r>
    </w:p>
    <w:p w:rsidR="00B11780" w:rsidRDefault="00B11780" w:rsidP="00B11780">
      <w:pPr>
        <w:spacing w:line="240" w:lineRule="auto"/>
      </w:pPr>
      <w:r>
        <w:t>45231300-8</w:t>
      </w:r>
    </w:p>
    <w:p w:rsidR="00B11780" w:rsidRDefault="00B11780" w:rsidP="00B11780">
      <w:pPr>
        <w:spacing w:line="240" w:lineRule="auto"/>
      </w:pPr>
      <w:r>
        <w:t>45100000-8</w:t>
      </w:r>
    </w:p>
    <w:p w:rsidR="00B11780" w:rsidRDefault="00B11780" w:rsidP="00B11780">
      <w:pPr>
        <w:spacing w:line="240" w:lineRule="auto"/>
      </w:pPr>
      <w:r>
        <w:t>45111200-0</w:t>
      </w:r>
    </w:p>
    <w:p w:rsidR="00B11780" w:rsidRDefault="00B11780" w:rsidP="00B11780">
      <w:pPr>
        <w:spacing w:line="240" w:lineRule="auto"/>
      </w:pPr>
      <w:r>
        <w:t>45233222-1</w:t>
      </w:r>
    </w:p>
    <w:p w:rsidR="00B11780" w:rsidRDefault="00B11780" w:rsidP="00B11780">
      <w:pPr>
        <w:spacing w:line="240" w:lineRule="auto"/>
      </w:pPr>
      <w:r>
        <w:t>45233220-7</w:t>
      </w:r>
    </w:p>
    <w:p w:rsidR="00B11780" w:rsidRDefault="00B11780" w:rsidP="00B11780">
      <w:pPr>
        <w:spacing w:line="240" w:lineRule="auto"/>
      </w:pPr>
      <w:r>
        <w:t>II.6) Całkowita wartość zamówienia (jeżeli zamawiający podaje informacje o wartości zamówienia):</w:t>
      </w:r>
    </w:p>
    <w:p w:rsidR="00B11780" w:rsidRDefault="00B11780" w:rsidP="00B11780">
      <w:pPr>
        <w:spacing w:line="240" w:lineRule="auto"/>
      </w:pPr>
      <w:r>
        <w:t xml:space="preserve">Wartość bez VAT: </w:t>
      </w:r>
      <w:r>
        <w:tab/>
      </w:r>
      <w:r>
        <w:t>Waluta:</w:t>
      </w:r>
    </w:p>
    <w:p w:rsidR="00B11780" w:rsidRDefault="00B11780" w:rsidP="00B11780">
      <w:pPr>
        <w:spacing w:line="240" w:lineRule="auto"/>
      </w:pPr>
      <w:r>
        <w:t>(w przypadku umów ramowych lub dynamicznego systemu zakupów – szacunkowa całkowita maksymalna wartość w całym okresie obowiązywania umowy ramowej lub dynamicznego systemu zakupów)</w:t>
      </w:r>
    </w:p>
    <w:p w:rsidR="00B11780" w:rsidRDefault="00B11780" w:rsidP="00B11780">
      <w:pPr>
        <w:spacing w:line="240" w:lineRule="auto"/>
      </w:pPr>
      <w:r>
        <w:t xml:space="preserve">II.7) Czy przewiduje się udzielenie zamówień, o których mowa w art. 67 ust. 1 pkt 6 i 7 lub w art. 134 ust. 6 pkt 3 ustawy </w:t>
      </w:r>
      <w:proofErr w:type="spellStart"/>
      <w:r>
        <w:t>Pzp</w:t>
      </w:r>
      <w:proofErr w:type="spellEnd"/>
      <w:r>
        <w:t>: Tak</w:t>
      </w:r>
    </w:p>
    <w:p w:rsidR="00B11780" w:rsidRDefault="00B11780" w:rsidP="00B11780">
      <w:pPr>
        <w:spacing w:line="240" w:lineRule="auto"/>
      </w:pPr>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Zamawiający dopuszcza możliwość udzielenia dotychczasowemu wykonawcy zamówień polegających </w:t>
      </w:r>
      <w:r>
        <w:lastRenderedPageBreak/>
        <w:t xml:space="preserve">na powtórzeniu podobnych usług lub robót budowlanych w zakresie do 25% wartości zamówienia podstawowego. 1) Ewentualne zamówienia polegające na powtórzeniu podobnych usług lub robót budowlanych (dopuszcza się wykonanie tych robót także w innym miejscu na terenie Gminy Lwówek) zostaną udzielone w trybie przewidzianym w art. 67 ust. 1 pkt. 6) ustawy </w:t>
      </w:r>
      <w:proofErr w:type="spellStart"/>
      <w:r>
        <w:t>Pzp</w:t>
      </w:r>
      <w:proofErr w:type="spellEnd"/>
      <w:r>
        <w:t xml:space="preserve">, jeżeli spełnione zostaną przesłanki tam określone. 2) Zamawiający informuje, że przewiduje możliwość udzielenia zamówień, o których mowa w art. 67 ust. 1 pkt. 6) ustawy </w:t>
      </w:r>
      <w:proofErr w:type="spellStart"/>
      <w:r>
        <w:t>Pzp</w:t>
      </w:r>
      <w:proofErr w:type="spellEnd"/>
      <w:r>
        <w:t xml:space="preserve">, jeżeli: a) będzie posiadał środki zabezpieczone w budżecie Gminy Lwówek na 2019r. i będzie posiadał potrzebę wykonania zamówienia polegające na powtórzeniu podobnych usług lub robót budowlanych w zakresie wykonania budowy sieci kanalizacji deszczowej, w miejscu wykonania przedmiotowych robót, lub w innym miejscu na terenie gminy Lwówek, lub kiedy wartość zabezpieczonych środków na realizację przedmiotowego przedsięwzięcia będzie wyższa od wartości wybranej oferty najkorzystniejszej, b) w trakcie realizacji umowy i wykonywania robót budowlanych w przedmiotowym zamówieniu wystąpią zmiany rozwiązań technicznych równorzędne, lub polepszające funkcjonowanie budowanego układu sieci kanalizacji deszczowej, lub kiedy wystąpią zmiany technologii wykonania przedmiotowych robót, a wartość najkorzystniejszej wybranej oferty do realizacji zamówienia będzie niższa, niż wartość środków zabezpieczonych w budżecie Gminy Lwówek na to zadanie, a zamówienie będzie polegało na powtórzeniu tego samego rodzaju zamówień, 2) Wystąpią roboty dodatkowe niezawinione przez Wykonawcę, które nie dają się przewidzieć przed rozpoczęciem robót oraz na etapie projektowania i wymagają dodatkowego wynagrodzenia. 3) Jeżeli zaistnieje niezbędna potrzeba wykonania zamówień o których mowa w art. 67 ust. 1 pkt. 6) lub 7) ustawy </w:t>
      </w:r>
      <w:proofErr w:type="spellStart"/>
      <w:r>
        <w:t>Pzp</w:t>
      </w:r>
      <w:proofErr w:type="spellEnd"/>
      <w:r>
        <w:t>, w zakresie do 25% wartości zamówienia podstawowego to Wykonawca wykona te zamówienia jedynie na wyraźne polecenie Zamawiającego, na podstawie oddzielnego dodatkowego zamówienia – dodatkowej umowy realizowanej zgodnie z art. 67 ust. 1 pkt. 6) lub 7), dla którego zostanie sporządzona przez Wykonawcę dodatkowa wycena w oparciu o obowiązujące katalogi nakładów rzeczowych i faktycznie przewidziane do wykonania ilości robót potwierdzone przez inspektora nadzoru inwestorskiego przedmiotowego zamówienia, na warunkach wynikających z przeprowadzenia negocjacji w celu ustalenia istotnych postanowień dotyczących realizacji zamówienia.</w:t>
      </w:r>
    </w:p>
    <w:p w:rsidR="00B11780" w:rsidRDefault="00B11780" w:rsidP="00B11780">
      <w:pPr>
        <w:spacing w:line="240" w:lineRule="auto"/>
      </w:pPr>
      <w:r>
        <w:t>II.8) Okres, w którym realizowane będzie zamówienie lub okres, na który została zawarta umowa ramowa lub okres, na który został ustanowiony dynamiczny system zakupów:</w:t>
      </w:r>
    </w:p>
    <w:p w:rsidR="00B11780" w:rsidRDefault="00B11780" w:rsidP="00B11780">
      <w:pPr>
        <w:spacing w:line="240" w:lineRule="auto"/>
      </w:pPr>
      <w:r>
        <w:t>miesiącach:    lub dniach:</w:t>
      </w:r>
      <w:r>
        <w:t xml:space="preserve"> </w:t>
      </w:r>
    </w:p>
    <w:p w:rsidR="00B11780" w:rsidRDefault="00B11780" w:rsidP="00B11780">
      <w:pPr>
        <w:spacing w:line="240" w:lineRule="auto"/>
      </w:pPr>
      <w:r>
        <w:t>lub</w:t>
      </w:r>
    </w:p>
    <w:p w:rsidR="00B11780" w:rsidRDefault="00B11780" w:rsidP="00B11780">
      <w:pPr>
        <w:spacing w:line="240" w:lineRule="auto"/>
      </w:pPr>
      <w:r>
        <w:t>data rozpoczęcia:   lub zakończenia: 2019-12-10</w:t>
      </w:r>
    </w:p>
    <w:p w:rsidR="00B11780" w:rsidRDefault="00B11780" w:rsidP="00B11780">
      <w:pPr>
        <w:spacing w:line="240" w:lineRule="auto"/>
      </w:pPr>
      <w:r>
        <w:t>II.9) Informacje dodatkowe: 1) Wykonawca udzieli co najmniej 36 miesięcznej gwarancji i rękojmi (ale nie dłużej niż 60 miesięcy) okres gwarancji jakości i rękojmi stanowi jedno z kryterium oceny oferty) na wykonane przez siebie roboty obejmujące wszystkie grupy realizacji przedmiotu zamówienia z dokumentacji projektowej – projektu budowlanego, (okres gwarancji jest zrównany z okresem rękojmi), 2) termin gwarancji i 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zamontowanego osprzętu (jeżeli takie występują).</w:t>
      </w:r>
    </w:p>
    <w:p w:rsidR="00B11780" w:rsidRDefault="00B11780" w:rsidP="00B11780">
      <w:pPr>
        <w:spacing w:line="240" w:lineRule="auto"/>
      </w:pPr>
      <w:r>
        <w:t>SEKCJA III: INFORMACJE O CHARAKTERZE PRAWNYM, EKONOMICZNYM, FINANSOWYM I TECHNICZNYM</w:t>
      </w:r>
    </w:p>
    <w:p w:rsidR="00B11780" w:rsidRDefault="00B11780" w:rsidP="00B11780">
      <w:pPr>
        <w:spacing w:line="240" w:lineRule="auto"/>
      </w:pPr>
      <w:r>
        <w:t>III.1) WARUNKI UDZIAŁU W POSTĘPOWANIU</w:t>
      </w:r>
    </w:p>
    <w:p w:rsidR="00B11780" w:rsidRDefault="00B11780" w:rsidP="00B11780">
      <w:pPr>
        <w:spacing w:line="240" w:lineRule="auto"/>
      </w:pPr>
      <w:r>
        <w:t>III.1.1) Kompetencje lub uprawnienia do prowadzenia określonej działalności zawodowej, o ile wynika to z odrębnych przepisów</w:t>
      </w:r>
    </w:p>
    <w:p w:rsidR="00B11780" w:rsidRDefault="00B11780" w:rsidP="00B11780">
      <w:pPr>
        <w:spacing w:line="240" w:lineRule="auto"/>
      </w:pPr>
      <w:r>
        <w:lastRenderedPageBreak/>
        <w:t xml:space="preserve">Określenie warunków: działalność zawodowa prowadzona na potrzeby wykonania przedmiotu zamówienia nie wymaga posiadania specjalnych kompetencji lub uprawnień; warunki udziału w postępowaniu, o których mowa w art. 22 ust. 1b. pkt. 1) zostaną przez zamawiającego uznane za spełnione na podstawie oświadczenia złożonego przez wykonawcę wg. zał. nr 3 do </w:t>
      </w:r>
      <w:proofErr w:type="spellStart"/>
      <w:r>
        <w:t>siwz</w:t>
      </w:r>
      <w:proofErr w:type="spellEnd"/>
      <w:r>
        <w:t>.</w:t>
      </w:r>
    </w:p>
    <w:p w:rsidR="00B11780" w:rsidRDefault="00B11780" w:rsidP="00B11780">
      <w:pPr>
        <w:spacing w:line="240" w:lineRule="auto"/>
      </w:pPr>
      <w:r>
        <w:t>Informacje dodatkowe</w:t>
      </w:r>
    </w:p>
    <w:p w:rsidR="00B11780" w:rsidRDefault="00B11780" w:rsidP="00B11780">
      <w:pPr>
        <w:spacing w:line="240" w:lineRule="auto"/>
      </w:pPr>
      <w:r>
        <w:t>III.1.2) Sytuacja finansowa lub ekonomiczna</w:t>
      </w:r>
    </w:p>
    <w:p w:rsidR="00B11780" w:rsidRDefault="00B11780" w:rsidP="00B11780">
      <w:pPr>
        <w:spacing w:line="240" w:lineRule="auto"/>
      </w:pPr>
      <w:r>
        <w:t xml:space="preserve">Określenie warunków: zamawiający nie określa szczegółowych warunków w zakresie, o którym mowa w art. 22 ust. 1b. pkt. 2) ustawy </w:t>
      </w:r>
      <w:proofErr w:type="spellStart"/>
      <w:r>
        <w:t>Pzp</w:t>
      </w:r>
      <w:proofErr w:type="spellEnd"/>
      <w:r>
        <w:t xml:space="preserve">; warunki udziału w postępowaniu, o których mowa w art. 22 ust. 1b. pkt. 2) zostaną przez zamawiającego uznane za spełnione na podstawie oświadczenia złożonego przez wykonawcę wg. zał. nr 3 do </w:t>
      </w:r>
      <w:proofErr w:type="spellStart"/>
      <w:r>
        <w:t>siwz</w:t>
      </w:r>
      <w:proofErr w:type="spellEnd"/>
      <w:r>
        <w:t>.</w:t>
      </w:r>
    </w:p>
    <w:p w:rsidR="00B11780" w:rsidRDefault="00B11780" w:rsidP="00B11780">
      <w:pPr>
        <w:spacing w:line="240" w:lineRule="auto"/>
      </w:pPr>
      <w:r>
        <w:t>Informacje dodatkowe</w:t>
      </w:r>
    </w:p>
    <w:p w:rsidR="00B11780" w:rsidRDefault="00B11780" w:rsidP="00B11780">
      <w:pPr>
        <w:spacing w:line="240" w:lineRule="auto"/>
      </w:pPr>
      <w:r>
        <w:t>III.1.3) Zdolność techniczna lub zawodowa</w:t>
      </w:r>
    </w:p>
    <w:p w:rsidR="00B11780" w:rsidRDefault="00B11780" w:rsidP="00B11780">
      <w:pPr>
        <w:spacing w:line="240" w:lineRule="auto"/>
      </w:pPr>
      <w:r>
        <w:t xml:space="preserve">Określenie warunków: zamawiający wymaga aby wykonawcy spełniając warunek zdolności technicznej o którym mowa w art. 22 ust. 1b. pkt. 3) ustawy </w:t>
      </w:r>
      <w:proofErr w:type="spellStart"/>
      <w:r>
        <w:t>Pzp</w:t>
      </w:r>
      <w:proofErr w:type="spellEnd"/>
      <w:r>
        <w:t xml:space="preserve"> wykazali; - że w okresie ostatnich pięciu lat przed wszczęciem postępowania (a jeżeli okres prowadzenia działalności jest krótszy - w tym okresie) przed upływem terminu składania ofert, wykonali (zakończyli) w sposób należyty oraz zgodnie z przepisami prawa budowlanego i prawidłowo ukończyli, co najmniej dwie (2) roboty budowlane, odpowiadające swoim rodzajem i zakresem robotom stanowiącym przedmiot zamówienia, (polegające na budowie, lub przebudowie systemów (lub sieci) kanalizacji deszczowej, kanalizacji sanitarnej, </w:t>
      </w:r>
      <w:proofErr w:type="spellStart"/>
      <w:r>
        <w:t>odwodnień</w:t>
      </w:r>
      <w:proofErr w:type="spellEnd"/>
      <w:r>
        <w:t xml:space="preserve"> drenarskich itp. - określenia budowa bądź przebudowa lub modernizacja są rozumiane znaczeniowo przez zamawiającego jako tożsame) i posiadają dokumenty potwierdzające, że roboty te zostały wykonane należycie, w szczególności informacji o tym czy roboty zostały wykonane zgodnie z przepisami prawa budowlanego i prawidłowo ukończone. Uwaga: Wykonawca w wykazie robót budowlanych jest zobowiązany zwrócić uwagę na wykazywany zakres rzeczowy wykonanej roboty - w jednej robocie budowlanej, długość wykazywanej – wybudowanej sieci kanalizacyjnej nie mniejsza niż długość wykonania sieci kanalizacji deszczowej z przedmiotowego postępowania, - zamawiający wymaga także aby wykonawcy spełniając warunek zdolności zawodowej wykazali: że dysponują lub będą dysponowali minimum jedną osobą (kierownikiem budowy) posiadającą uprawnienia budowlane w zakresie i specjalności objętej zamówieniem (specjalność </w:t>
      </w:r>
      <w:proofErr w:type="spellStart"/>
      <w:r>
        <w:t>instalacyjno</w:t>
      </w:r>
      <w:proofErr w:type="spellEnd"/>
      <w:r>
        <w:t xml:space="preserve"> – inżynieryjna, w zakresie sieci, instalacji sanitarnych, kanalizacyjnych) odpowiedzialnych za kierowanie robotami budowlanymi, o których mowa w art. 14 ust. 1 pkt. 2) ustawy z dnia 7 lipca 1994 roku - Prawo budowlane (tj. Dz. U. z 2019r., poz. 1186. 1309), kierownik budowy winien posiadać aktualne zaświadczenie o przynależności do Izby Samorządu Zawodowego.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(tj. Dz. U. z 2019r., poz. 1186. 1309).</w:t>
      </w:r>
    </w:p>
    <w:p w:rsidR="00B11780" w:rsidRDefault="00B11780" w:rsidP="00B11780">
      <w:pPr>
        <w:spacing w:line="240" w:lineRule="auto"/>
      </w:pPr>
      <w: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B11780" w:rsidRDefault="00B11780" w:rsidP="00B11780">
      <w:pPr>
        <w:spacing w:line="240" w:lineRule="auto"/>
      </w:pPr>
      <w:r>
        <w:t>Informacje dodatkowe:</w:t>
      </w:r>
    </w:p>
    <w:p w:rsidR="00B11780" w:rsidRDefault="00B11780" w:rsidP="00B11780">
      <w:pPr>
        <w:spacing w:line="240" w:lineRule="auto"/>
      </w:pPr>
      <w:r>
        <w:t>III.2) PODSTAWY WYKLUCZENIA</w:t>
      </w:r>
    </w:p>
    <w:p w:rsidR="00B11780" w:rsidRDefault="00B11780" w:rsidP="00B11780">
      <w:pPr>
        <w:spacing w:line="240" w:lineRule="auto"/>
      </w:pPr>
      <w:r>
        <w:t xml:space="preserve">III.2.1) Podstawy wykluczenia określone w art. 24 ust. 1 ustawy </w:t>
      </w:r>
      <w:proofErr w:type="spellStart"/>
      <w:r>
        <w:t>Pzp</w:t>
      </w:r>
      <w:proofErr w:type="spellEnd"/>
    </w:p>
    <w:p w:rsidR="00B11780" w:rsidRDefault="00B11780" w:rsidP="00B11780">
      <w:pPr>
        <w:spacing w:line="240" w:lineRule="auto"/>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B11780" w:rsidRDefault="00B11780" w:rsidP="00B11780">
      <w:pPr>
        <w:spacing w:line="240" w:lineRule="auto"/>
      </w:pPr>
      <w:r>
        <w:t xml:space="preserve">Tak (podstawa wykluczenia określona w art. 24 ust. 5 pkt 2 ustawy </w:t>
      </w:r>
      <w:proofErr w:type="spellStart"/>
      <w:r>
        <w:t>Pzp</w:t>
      </w:r>
      <w:proofErr w:type="spellEnd"/>
      <w:r>
        <w:t>)</w:t>
      </w:r>
    </w:p>
    <w:p w:rsidR="00B11780" w:rsidRDefault="00B11780" w:rsidP="00B11780">
      <w:pPr>
        <w:spacing w:line="240" w:lineRule="auto"/>
      </w:pPr>
      <w:r>
        <w:t xml:space="preserve">Tak (podstawa wykluczenia określona w art. 24 ust. 5 pkt 4 ustawy </w:t>
      </w:r>
      <w:proofErr w:type="spellStart"/>
      <w:r>
        <w:t>Pzp</w:t>
      </w:r>
      <w:proofErr w:type="spellEnd"/>
      <w:r>
        <w:t>)</w:t>
      </w:r>
    </w:p>
    <w:p w:rsidR="00B11780" w:rsidRDefault="00B11780" w:rsidP="00B11780">
      <w:pPr>
        <w:spacing w:line="240" w:lineRule="auto"/>
      </w:pPr>
      <w:r>
        <w:t>III.3) WYKAZ OŚWIADCZEŃ SKŁADANYCH PRZEZ WYKONAWCĘ W CELU WSTĘPNEGO POTWIERDZENIA, ŻE NIE PODLEGA ON WYKLUCZENIU ORAZ SPEŁNIA WARUNKI UDZIAŁU W POSTĘPOWANIU ORAZ SPEŁNIA KRYTERIA SELEKCJI</w:t>
      </w:r>
    </w:p>
    <w:p w:rsidR="00B11780" w:rsidRDefault="00B11780" w:rsidP="00B11780">
      <w:pPr>
        <w:spacing w:line="240" w:lineRule="auto"/>
      </w:pPr>
      <w:r>
        <w:t>Oświadczenie o niepodleganiu wykluczeniu oraz spełnianiu warunków udziału w postępowaniu</w:t>
      </w:r>
      <w:r>
        <w:t xml:space="preserve">: </w:t>
      </w:r>
      <w:r>
        <w:t>Tak</w:t>
      </w:r>
    </w:p>
    <w:p w:rsidR="00B11780" w:rsidRDefault="00B11780" w:rsidP="00B11780">
      <w:pPr>
        <w:spacing w:line="240" w:lineRule="auto"/>
      </w:pPr>
      <w:r>
        <w:t>Oświadczenie o spełnianiu kryteriów selekcji</w:t>
      </w:r>
      <w:r>
        <w:t xml:space="preserve">: </w:t>
      </w:r>
      <w:r>
        <w:t>Nie</w:t>
      </w:r>
    </w:p>
    <w:p w:rsidR="00B11780" w:rsidRDefault="00B11780" w:rsidP="00B11780">
      <w:pPr>
        <w:spacing w:line="240" w:lineRule="auto"/>
      </w:pPr>
      <w:r>
        <w:t>III.4) WYKAZ OŚWIADCZEŃ LUB DOKUMENTÓW , SKŁADANYCH PRZEZ WYKONAWCĘ W POSTĘPOWANIU NA WEZWANIE ZAMAWIAJACEGO W CELU POTWIERDZENIA OKOLICZNOŚCI, O KTÓRYCH MOWA W ART. 25 UST. 1 PKT 3 USTAWY PZP:</w:t>
      </w:r>
    </w:p>
    <w:p w:rsidR="00B11780" w:rsidRDefault="00B11780" w:rsidP="00B11780">
      <w:pPr>
        <w:spacing w:line="240" w:lineRule="auto"/>
      </w:pPr>
      <w:r>
        <w:t xml:space="preserve">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t>Pzp</w:t>
      </w:r>
      <w:proofErr w:type="spellEnd"/>
      <w:r>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w:t>
      </w:r>
      <w:r>
        <w:lastRenderedPageBreak/>
        <w:t>ma siedzibę lub miejsce zamieszkania, z wnioskiem o udzielenie niezbędnych informacji dotyczących przedłożonego dokumentu.</w:t>
      </w:r>
    </w:p>
    <w:p w:rsidR="00B11780" w:rsidRDefault="00B11780" w:rsidP="00B11780">
      <w:pPr>
        <w:spacing w:line="240" w:lineRule="auto"/>
      </w:pPr>
      <w:r>
        <w:t>III.5) WYKAZ OŚWIADCZEŃ LUB DOKUMENTÓW SKŁADANYCH PRZEZ WYKONAWCĘ W POSTĘPOWANIU NA WEZWANIE ZAMAWIAJACEGO W CELU POTWIERDZENIA OKOLICZNOŚCI, O KTÓRYCH MOWA W ART. 25 UST. 1 PKT 1 USTAWY PZP</w:t>
      </w:r>
    </w:p>
    <w:p w:rsidR="00B11780" w:rsidRDefault="00B11780" w:rsidP="00B11780">
      <w:pPr>
        <w:spacing w:line="240" w:lineRule="auto"/>
      </w:pPr>
      <w:r>
        <w:t>III.5.1) W ZAKRESIE SPEŁNIANIA WARUNKÓW UDZIAŁU W POSTĘPOWANIU:</w:t>
      </w:r>
    </w:p>
    <w:p w:rsidR="00B11780" w:rsidRDefault="00B11780" w:rsidP="00B11780">
      <w:pPr>
        <w:spacing w:line="240" w:lineRule="auto"/>
      </w:pPr>
      <w:r>
        <w:t xml:space="preserve">na wezwanie zamawiającego, pod rygorem wykluczenia z postępowania, złożyć w wyznaczonym przez Zamawiającego terminie następujące oświadczenia i dokumenty; 1)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odpowiadające swoim rodzajem i zakresem robotom stanowiącym przedmiot zamówienia, (polegające na budowie, lub przebudowie systemów (lub sieci) kanalizacji deszczowej, kanalizacji sanitarnej, </w:t>
      </w:r>
      <w:proofErr w:type="spellStart"/>
      <w:r>
        <w:t>odwodnień</w:t>
      </w:r>
      <w:proofErr w:type="spellEnd"/>
      <w:r>
        <w:t xml:space="preserve"> drenarskich itp. - określenia budowa bądź przebudowa lub modernizacja są rozumiane znaczeniowo przez zamawiającego jako tożsame), wg wzoru - załącznik nr 10 do </w:t>
      </w:r>
      <w:proofErr w:type="spellStart"/>
      <w:r>
        <w:t>siwz</w:t>
      </w:r>
      <w:proofErr w:type="spellEnd"/>
      <w:r>
        <w:t xml:space="preserve">. Uwaga: Wykonawca w wykazie robót budowlanych jest zobowiązany zwrócić uwagę na wykazywany zakres rzeczowy wykonanej roboty - w jednej robocie budowlanej, długość wykazywanej – wybudowanej sieci kanalizacyjnej nie mniejsza niż długość wykonania sieci kanalizacji deszczowej z przedmiotowego postępowania, 2) wykaz osób, skierowanych przez wykonawcę do realizacji zam.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t>siwz</w:t>
      </w:r>
      <w:proofErr w:type="spellEnd"/>
      <w:r>
        <w:t xml:space="preserve">). Zamawiający wymaga aby wykonawcy spełniając warunek zdolności zawodowej wykazali, że dysponują lub będą dysponowali minimum jedną osobą (kierownikiem budowy) posiadającym uprawnienia budowlane w zakresie i specjalności objętej zamówieniem (specjalność instalacyjna, </w:t>
      </w:r>
      <w:proofErr w:type="spellStart"/>
      <w:r>
        <w:t>instalacyjno</w:t>
      </w:r>
      <w:proofErr w:type="spellEnd"/>
      <w:r>
        <w:t xml:space="preserve"> - inżynieryjna) odpowiedzialnym za kierowanie robotami budowlanymi, o których mowa w art. 14 ust. 1 pkt. 2) ustawy z dnia 7 lipca 1994 roku - Prawo budowlane (tj. Dz. U. z 2019r., poz. 1186, 1309), kierownik budowy winien posiadać aktualne zaświadczenie o przynależności do Izby Samorządu Zawodowego.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1)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2) W odniesieniu do warunków dotyczących wykształcenia, kwalifikacji zawodowych lub doświadczenia, Wykonawcy mogą polegać na zdolnościach innych podmiotów, jeśli podmioty te zrealizują roboty budowlane, do realizacji których te zdolności są wymagane. 3) Jeżeli zdolności techniczne lub zawodowe innego podmiotu nie potwierdzają spełnienia przez Wykonawcę warunków udziału w postępowaniu lub zachodzą wobec tych podmiotów podstawy wykluczenia, Zamawiający żąda, aby Wykonawca w terminie określonym przez Zamawiającego lub zastąpił ten podmiot innym </w:t>
      </w:r>
      <w:r>
        <w:lastRenderedPageBreak/>
        <w:t>podmiotem/</w:t>
      </w:r>
      <w:proofErr w:type="spellStart"/>
      <w:r>
        <w:t>ami</w:t>
      </w:r>
      <w:proofErr w:type="spellEnd"/>
      <w:r>
        <w:t xml:space="preserve">. 4) W celu oceny, czy Wykonawca polegając na zdolnościach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(o ile informacje te nie wynikają z dokumentu, o którym mowa w powyżej).</w:t>
      </w:r>
    </w:p>
    <w:p w:rsidR="00B11780" w:rsidRDefault="00B11780" w:rsidP="00B11780">
      <w:pPr>
        <w:spacing w:line="240" w:lineRule="auto"/>
      </w:pPr>
      <w:r>
        <w:t>III.5.2) W ZAKRESIE KRYTERIÓW SELEKCJI:</w:t>
      </w:r>
    </w:p>
    <w:p w:rsidR="00B11780" w:rsidRDefault="00B11780" w:rsidP="00B11780">
      <w:pPr>
        <w:spacing w:line="240" w:lineRule="auto"/>
      </w:pPr>
      <w:r>
        <w:t>III.6) WYKAZ OŚWIADCZEŃ LUB DOKUMENTÓW SKŁADANYCH PRZEZ WYKONAWCĘ W POSTĘPOWANIU NA WEZWANIE ZAMAWIAJACEGO W CELU POTWIERDZENIA OKOLICZNOŚCI, O KTÓRYCH MOWA W ART. 25 UST. 1 PKT 2 USTAWY PZP</w:t>
      </w:r>
    </w:p>
    <w:p w:rsidR="00B11780" w:rsidRDefault="00B11780" w:rsidP="00B11780">
      <w:pPr>
        <w:spacing w:line="240" w:lineRule="auto"/>
      </w:pPr>
      <w:r>
        <w:t>III.7) INNE DOKUMENTY NIE WYMIENIONE W pkt III.3) - III.6)</w:t>
      </w:r>
    </w:p>
    <w:p w:rsidR="00B11780" w:rsidRDefault="00B11780" w:rsidP="00B11780">
      <w:pPr>
        <w:spacing w:line="240" w:lineRule="auto"/>
      </w:pPr>
      <w:r>
        <w:t xml:space="preserve">Wykonawca, w terminie 3 dni od zamieszczenia informacji o której mowa w art. 86 ust. 5 ustawy </w:t>
      </w:r>
      <w:proofErr w:type="spellStart"/>
      <w:r>
        <w:t>Pzp</w:t>
      </w:r>
      <w:proofErr w:type="spellEnd"/>
      <w:r>
        <w:t xml:space="preserve"> (informacji o treści złożonych ofert), przekazuje Zamawiającemu oświadczenie o przynależności lub braku przynależności do tej samej grupy kapitałowej o której mowa w art. 24 ust. 1 pkt. 23 ustawy </w:t>
      </w:r>
      <w:proofErr w:type="spellStart"/>
      <w:r>
        <w:t>Pzp</w:t>
      </w:r>
      <w:proofErr w:type="spellEnd"/>
      <w:r>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t>siwz</w:t>
      </w:r>
      <w:proofErr w:type="spellEnd"/>
      <w:r>
        <w:t xml:space="preserve">) Oświadczenia i dokumenty składane wraz z ofertą: 1. Formularz ofertowy - wypełniony i podpisany przez wykonawcę (wg wzoru - załącznik nr 1 do </w:t>
      </w:r>
      <w:proofErr w:type="spellStart"/>
      <w:r>
        <w:t>siwz</w:t>
      </w:r>
      <w:proofErr w:type="spellEnd"/>
      <w:r>
        <w:t xml:space="preserve">), 2. Zamawiający żąda złożenia wraz z ofertą aktualnego na dzień składania ofert Oświadczenia Wykonawcy o spełnieniu warunków udziału w postępowaniu oraz o nie podleganiu wykluczeniu - wypełnione i podpisane przez wykonawcę, które stanowić będzie wstępne potwierdzenie spełnienia warunków udziału w postępowaniu oraz braku podstaw wykluczenia (wg wzoru - załącznik nr 2 i załącznik nr 3 do </w:t>
      </w:r>
      <w:proofErr w:type="spellStart"/>
      <w:r>
        <w:t>siwz</w:t>
      </w:r>
      <w:proofErr w:type="spellEnd"/>
      <w:r>
        <w:t xml:space="preserve">). 3. Wzór (projekt) umowy - parafowany przez wykonawcę (wg wzoru - załącznik nr 9 do </w:t>
      </w:r>
      <w:proofErr w:type="spellStart"/>
      <w:r>
        <w:t>siwz</w:t>
      </w:r>
      <w:proofErr w:type="spellEnd"/>
      <w:r>
        <w:t xml:space="preserve">), 4. Wykonawca, który powołuje się na zasoby innych podmiotów, zamieszcza informacje o tych podmiotach w informacji wg wzoru – załącznik nr 5 do </w:t>
      </w:r>
      <w:proofErr w:type="spellStart"/>
      <w:r>
        <w:t>siwz</w:t>
      </w:r>
      <w:proofErr w:type="spellEnd"/>
      <w:r>
        <w:t xml:space="preserve"> oraz składa oświadczenie wg wzoru – załącznik nr 6 do </w:t>
      </w:r>
      <w:proofErr w:type="spellStart"/>
      <w:r>
        <w:t>siwz</w:t>
      </w:r>
      <w:proofErr w:type="spellEnd"/>
      <w:r>
        <w:t xml:space="preserve"> w celu: - wykazania braku istnienia wobec innych podmiotów podstaw wykluczenia oraz - spełniania warunków udziału w postępowaniu, w zakresie w jakim Wykonawca powołuje się na zasoby innych podmiotów. 5. Wykonawca, który powołuje się na zasoby innych podmiotów składa zobowiązanie podmiotu do oddania do dyspozycji wykonawcy niezbędnych zasobów na potrzeby realizacji zamówienia – wg wzoru załącznik nr 7 do </w:t>
      </w:r>
      <w:proofErr w:type="spellStart"/>
      <w:r>
        <w:t>siwz</w:t>
      </w:r>
      <w:proofErr w:type="spellEnd"/>
      <w:r>
        <w:t xml:space="preserve">. 6. W przypadku Wykonawców wspólnie ubiegających się o udzielenie zamówienia, </w:t>
      </w:r>
      <w:proofErr w:type="spellStart"/>
      <w:r>
        <w:t>ośw</w:t>
      </w:r>
      <w:proofErr w:type="spellEnd"/>
      <w:r>
        <w:t xml:space="preserve">., o którym mowa w ust. 2.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wykluczenia. 7. Oświadczenie dotyczące podanych informacji wg wzoru – załącznik nr 8 do </w:t>
      </w:r>
      <w:proofErr w:type="spellStart"/>
      <w:r>
        <w:t>siwz</w:t>
      </w:r>
      <w:proofErr w:type="spellEnd"/>
    </w:p>
    <w:p w:rsidR="00B11780" w:rsidRDefault="00B11780" w:rsidP="00B11780">
      <w:pPr>
        <w:spacing w:line="240" w:lineRule="auto"/>
      </w:pPr>
      <w:r>
        <w:t>SEKCJA IV: PROCEDURA</w:t>
      </w:r>
    </w:p>
    <w:p w:rsidR="00B11780" w:rsidRDefault="00B11780" w:rsidP="00B11780">
      <w:pPr>
        <w:spacing w:line="240" w:lineRule="auto"/>
      </w:pPr>
      <w:r>
        <w:t>IV.1) OPIS</w:t>
      </w:r>
    </w:p>
    <w:p w:rsidR="00B11780" w:rsidRDefault="00B11780" w:rsidP="00B11780">
      <w:pPr>
        <w:spacing w:line="240" w:lineRule="auto"/>
      </w:pPr>
      <w:r>
        <w:t>IV.1.1) Tryb udzielenia zamówienia: Przetarg nieograniczony</w:t>
      </w:r>
    </w:p>
    <w:p w:rsidR="00B11780" w:rsidRDefault="00B11780" w:rsidP="00B11780">
      <w:pPr>
        <w:spacing w:line="240" w:lineRule="auto"/>
      </w:pPr>
      <w:r>
        <w:t>IV.1.2) Zamawiający żąda wniesienia wadium:</w:t>
      </w:r>
      <w:r>
        <w:t xml:space="preserve"> </w:t>
      </w:r>
      <w:r>
        <w:t>Nie</w:t>
      </w:r>
    </w:p>
    <w:p w:rsidR="00B11780" w:rsidRDefault="00B11780" w:rsidP="00B11780">
      <w:pPr>
        <w:spacing w:line="240" w:lineRule="auto"/>
      </w:pPr>
      <w:r>
        <w:t>Informacja na temat wadium</w:t>
      </w:r>
    </w:p>
    <w:p w:rsidR="00B11780" w:rsidRDefault="00B11780" w:rsidP="00B11780">
      <w:pPr>
        <w:spacing w:line="240" w:lineRule="auto"/>
      </w:pPr>
    </w:p>
    <w:p w:rsidR="00B11780" w:rsidRDefault="00B11780" w:rsidP="00B11780">
      <w:pPr>
        <w:spacing w:line="240" w:lineRule="auto"/>
      </w:pPr>
      <w:r>
        <w:t>IV.1.3) Przewiduje się udzielenie zaliczek na poczet wykonania zamówienia:</w:t>
      </w:r>
      <w:r>
        <w:t xml:space="preserve"> </w:t>
      </w:r>
      <w:r>
        <w:t>Nie</w:t>
      </w:r>
    </w:p>
    <w:p w:rsidR="00B11780" w:rsidRDefault="00B11780" w:rsidP="00B11780">
      <w:pPr>
        <w:spacing w:line="240" w:lineRule="auto"/>
      </w:pPr>
      <w:r>
        <w:t>Należy podać informacje na temat udzielania zaliczek:</w:t>
      </w:r>
      <w:r>
        <w:t xml:space="preserve"> </w:t>
      </w:r>
    </w:p>
    <w:p w:rsidR="00B11780" w:rsidRDefault="00B11780" w:rsidP="00B11780">
      <w:pPr>
        <w:spacing w:line="240" w:lineRule="auto"/>
      </w:pPr>
      <w:r>
        <w:t>IV.1.4) Wymaga się złożenia ofert w postaci katalogów elektronicznych lub dołączenia do o</w:t>
      </w:r>
      <w:r>
        <w:t xml:space="preserve">fert katalogów elektronicznych: </w:t>
      </w:r>
      <w:r>
        <w:t>Nie</w:t>
      </w:r>
    </w:p>
    <w:p w:rsidR="00B11780" w:rsidRDefault="00B11780" w:rsidP="00B11780">
      <w:pPr>
        <w:spacing w:line="240" w:lineRule="auto"/>
      </w:pPr>
      <w:r>
        <w:t>Dopuszcza się złożenie ofert w postaci katalogów elektronicznych lub dołączenia do ofert katalogów elektronicznych:</w:t>
      </w:r>
      <w:r>
        <w:t xml:space="preserve"> </w:t>
      </w:r>
      <w:r>
        <w:t>Nie</w:t>
      </w:r>
    </w:p>
    <w:p w:rsidR="00B11780" w:rsidRDefault="00B11780" w:rsidP="00B11780">
      <w:pPr>
        <w:spacing w:line="240" w:lineRule="auto"/>
      </w:pPr>
      <w:r>
        <w:t>Informacje dodatkowe:</w:t>
      </w:r>
    </w:p>
    <w:p w:rsidR="00B11780" w:rsidRDefault="00B11780" w:rsidP="00B11780">
      <w:pPr>
        <w:spacing w:line="240" w:lineRule="auto"/>
      </w:pPr>
      <w:r>
        <w:t>IV.1.5.) Wymaga się złożenia ofert</w:t>
      </w:r>
      <w:r>
        <w:t xml:space="preserve">y wariantowej: </w:t>
      </w:r>
      <w:r>
        <w:t>Nie</w:t>
      </w:r>
    </w:p>
    <w:p w:rsidR="00B11780" w:rsidRDefault="00B11780" w:rsidP="00B11780">
      <w:pPr>
        <w:spacing w:line="240" w:lineRule="auto"/>
      </w:pPr>
      <w:r>
        <w:t>Dopuszcza się złożenie oferty wariantowej</w:t>
      </w:r>
      <w:r>
        <w:t xml:space="preserve">: </w:t>
      </w:r>
      <w:r>
        <w:t>Nie</w:t>
      </w:r>
    </w:p>
    <w:p w:rsidR="00B11780" w:rsidRDefault="00B11780" w:rsidP="00B11780">
      <w:pPr>
        <w:spacing w:line="240" w:lineRule="auto"/>
      </w:pPr>
      <w:r>
        <w:t>Złożenie oferty wariantowej dopuszcza się tylko z jednoczesnym złożeniem oferty zasadniczej:</w:t>
      </w:r>
      <w:r>
        <w:t xml:space="preserve"> </w:t>
      </w:r>
      <w:r>
        <w:t>Nie</w:t>
      </w:r>
    </w:p>
    <w:p w:rsidR="00B11780" w:rsidRDefault="00B11780" w:rsidP="00B11780">
      <w:pPr>
        <w:spacing w:line="240" w:lineRule="auto"/>
      </w:pPr>
      <w:r>
        <w:t>IV.1.6) Przewidywana liczba wykonawców, którzy zostaną zaproszeni do udziału w postępowaniu</w:t>
      </w:r>
    </w:p>
    <w:p w:rsidR="00B11780" w:rsidRDefault="00B11780" w:rsidP="00B11780">
      <w:pPr>
        <w:spacing w:line="240" w:lineRule="auto"/>
      </w:pPr>
      <w:r>
        <w:t>(przetarg ograniczony, negocjacje z ogłoszeniem, dialog konkurencyjny, partnerstwo innowacyjne)</w:t>
      </w:r>
    </w:p>
    <w:p w:rsidR="00B11780" w:rsidRDefault="00B11780" w:rsidP="00B11780">
      <w:pPr>
        <w:spacing w:line="240" w:lineRule="auto"/>
      </w:pPr>
      <w:r>
        <w:t xml:space="preserve">Liczba wykonawców  </w:t>
      </w:r>
    </w:p>
    <w:p w:rsidR="00B11780" w:rsidRDefault="00B11780" w:rsidP="00B11780">
      <w:pPr>
        <w:spacing w:line="240" w:lineRule="auto"/>
      </w:pPr>
      <w:r>
        <w:t>Przewidywana minimalna liczba wykonawców</w:t>
      </w:r>
    </w:p>
    <w:p w:rsidR="00B11780" w:rsidRDefault="00B11780" w:rsidP="00B11780">
      <w:pPr>
        <w:spacing w:line="240" w:lineRule="auto"/>
      </w:pPr>
      <w:r>
        <w:t xml:space="preserve">Maksymalna liczba wykonawców  </w:t>
      </w:r>
    </w:p>
    <w:p w:rsidR="00B11780" w:rsidRDefault="00B11780" w:rsidP="00B11780">
      <w:pPr>
        <w:spacing w:line="240" w:lineRule="auto"/>
      </w:pPr>
      <w:r>
        <w:t>Kryteria selekcji wykonawców:</w:t>
      </w:r>
    </w:p>
    <w:p w:rsidR="00B11780" w:rsidRDefault="00B11780" w:rsidP="00B11780">
      <w:pPr>
        <w:spacing w:line="240" w:lineRule="auto"/>
      </w:pPr>
      <w:r>
        <w:t>IV.1.7) Informacje na temat umowy ramowej lub dynamicznego systemu zakupów:</w:t>
      </w:r>
    </w:p>
    <w:p w:rsidR="00B11780" w:rsidRDefault="00B11780" w:rsidP="00B11780">
      <w:pPr>
        <w:spacing w:line="240" w:lineRule="auto"/>
      </w:pPr>
      <w:r>
        <w:t>Umowa ramowa będzie zawarta:</w:t>
      </w:r>
    </w:p>
    <w:p w:rsidR="00B11780" w:rsidRDefault="00B11780" w:rsidP="00B11780">
      <w:pPr>
        <w:spacing w:line="240" w:lineRule="auto"/>
      </w:pPr>
      <w:r>
        <w:t>Czy przewiduje się ograniczenie liczby uczestników umowy ramowej:</w:t>
      </w:r>
    </w:p>
    <w:p w:rsidR="00B11780" w:rsidRDefault="00B11780" w:rsidP="00B11780">
      <w:pPr>
        <w:spacing w:line="240" w:lineRule="auto"/>
      </w:pPr>
      <w:r>
        <w:t>Przewidziana maksymalna liczba uczestników umowy ramowej:</w:t>
      </w:r>
    </w:p>
    <w:p w:rsidR="00B11780" w:rsidRDefault="00B11780" w:rsidP="00B11780">
      <w:pPr>
        <w:spacing w:line="240" w:lineRule="auto"/>
      </w:pPr>
      <w:r>
        <w:t>Informacje dodatkowe:</w:t>
      </w:r>
    </w:p>
    <w:p w:rsidR="00B11780" w:rsidRDefault="00B11780" w:rsidP="00B11780">
      <w:pPr>
        <w:spacing w:line="240" w:lineRule="auto"/>
      </w:pPr>
      <w:r>
        <w:t>Zamówienie obejmuje ustanowienie dynamicznego systemu zakupów:</w:t>
      </w:r>
    </w:p>
    <w:p w:rsidR="00B11780" w:rsidRDefault="00B11780" w:rsidP="00B11780">
      <w:pPr>
        <w:spacing w:line="240" w:lineRule="auto"/>
      </w:pPr>
      <w:r>
        <w:t>Adres strony internetowej, na której będą zamieszczone dodatkowe informacje dotyczące dynamicznego systemu zakupów:</w:t>
      </w:r>
    </w:p>
    <w:p w:rsidR="00B11780" w:rsidRDefault="00B11780" w:rsidP="00B11780">
      <w:pPr>
        <w:spacing w:line="240" w:lineRule="auto"/>
      </w:pPr>
      <w:r>
        <w:t>Informacje dodatkowe:</w:t>
      </w:r>
    </w:p>
    <w:p w:rsidR="00B11780" w:rsidRDefault="00B11780" w:rsidP="00B11780">
      <w:pPr>
        <w:spacing w:line="240" w:lineRule="auto"/>
      </w:pPr>
      <w:r>
        <w:t>W ramach umowy ramowej/dynamicznego systemu zakupów dopuszcza się złożenie ofert w formie katalogów elektronicznych:</w:t>
      </w:r>
    </w:p>
    <w:p w:rsidR="00B11780" w:rsidRDefault="00B11780" w:rsidP="00B11780">
      <w:pPr>
        <w:spacing w:line="240" w:lineRule="auto"/>
      </w:pPr>
      <w:r>
        <w:t>Przewiduje się pobranie ze złożonych katalogów elektronicznych informacji potrzebnych do sporządzenia ofert w ramach umowy ramowej/dynamicznego systemu zakupów:</w:t>
      </w:r>
    </w:p>
    <w:p w:rsidR="00B11780" w:rsidRDefault="00B11780" w:rsidP="00B11780">
      <w:pPr>
        <w:spacing w:line="240" w:lineRule="auto"/>
      </w:pPr>
      <w:r>
        <w:t>IV.1.8) Aukcja elektroniczna</w:t>
      </w:r>
    </w:p>
    <w:p w:rsidR="00B11780" w:rsidRDefault="00B11780" w:rsidP="00B11780">
      <w:pPr>
        <w:spacing w:line="240" w:lineRule="auto"/>
      </w:pPr>
      <w:r>
        <w:t>Przewidziane jest przeprowadzenie aukcji elektronicznej (przetarg nieograniczony, przetarg ograniczony, negocjacje z ogłoszeniem) Nie</w:t>
      </w:r>
    </w:p>
    <w:p w:rsidR="00B11780" w:rsidRDefault="00B11780" w:rsidP="00B11780">
      <w:pPr>
        <w:spacing w:line="240" w:lineRule="auto"/>
      </w:pPr>
      <w:r>
        <w:t>Należy podać adres strony internetowej, na której aukcja będzie prowadzona:</w:t>
      </w:r>
    </w:p>
    <w:p w:rsidR="00B11780" w:rsidRDefault="00B11780" w:rsidP="00B11780">
      <w:pPr>
        <w:spacing w:line="240" w:lineRule="auto"/>
      </w:pPr>
    </w:p>
    <w:p w:rsidR="00B11780" w:rsidRDefault="00B11780" w:rsidP="00B11780">
      <w:pPr>
        <w:spacing w:line="240" w:lineRule="auto"/>
      </w:pPr>
      <w:r>
        <w:lastRenderedPageBreak/>
        <w:t>Należy wskazać elementy, których wartości będą przedmiotem aukcji elektronicznej:</w:t>
      </w:r>
    </w:p>
    <w:p w:rsidR="00B11780" w:rsidRDefault="00B11780" w:rsidP="00B11780">
      <w:pPr>
        <w:spacing w:line="240" w:lineRule="auto"/>
      </w:pPr>
      <w:r>
        <w:t>Przewiduje się ograniczenia co do przedstawionych wartości, wynikające z opisu przedmiotu zamówienia:</w:t>
      </w:r>
    </w:p>
    <w:p w:rsidR="00B11780" w:rsidRDefault="00B11780" w:rsidP="00B11780">
      <w:pPr>
        <w:spacing w:line="240" w:lineRule="auto"/>
      </w:pPr>
      <w:r>
        <w:t>Należy podać, które informacje zostaną udostępnione wykonawcom w trakcie aukcji elektronicznej oraz jaki będzie termin ich udostępnienia:</w:t>
      </w:r>
    </w:p>
    <w:p w:rsidR="00B11780" w:rsidRDefault="00B11780" w:rsidP="00B11780">
      <w:pPr>
        <w:spacing w:line="240" w:lineRule="auto"/>
      </w:pPr>
      <w:r>
        <w:t>Informacje dotyczące przebiegu aukcji elektronicznej:</w:t>
      </w:r>
    </w:p>
    <w:p w:rsidR="00B11780" w:rsidRDefault="00B11780" w:rsidP="00B11780">
      <w:pPr>
        <w:spacing w:line="240" w:lineRule="auto"/>
      </w:pPr>
      <w:r>
        <w:t>Jaki jest przewidziany sposób postępowania w toku aukcji elektronicznej i jakie będą warunki, na jakich wykonawcy będą mogli licytować (minimalne wysokości postąpień):</w:t>
      </w:r>
    </w:p>
    <w:p w:rsidR="00B11780" w:rsidRDefault="00B11780" w:rsidP="00B11780">
      <w:pPr>
        <w:spacing w:line="240" w:lineRule="auto"/>
      </w:pPr>
      <w:r>
        <w:t>Informacje dotyczące wykorzystywanego sprzętu elektronicznego, rozwiązań i specyfikacji technicznych w zakresie połączeń:</w:t>
      </w:r>
    </w:p>
    <w:p w:rsidR="00B11780" w:rsidRDefault="00B11780" w:rsidP="00B11780">
      <w:pPr>
        <w:spacing w:line="240" w:lineRule="auto"/>
      </w:pPr>
      <w:r>
        <w:t>Wymagania dotyczące rejestracji i identyfikacji wykonawców w aukcji elektronicznej:</w:t>
      </w:r>
    </w:p>
    <w:p w:rsidR="00B11780" w:rsidRDefault="00B11780" w:rsidP="00B11780">
      <w:pPr>
        <w:spacing w:line="240" w:lineRule="auto"/>
      </w:pPr>
      <w:r>
        <w:t>Informacje o liczbie etapów aukcji elektronicznej i czasie ich trwania:</w:t>
      </w:r>
    </w:p>
    <w:p w:rsidR="00B11780" w:rsidRDefault="00B11780" w:rsidP="00B11780">
      <w:pPr>
        <w:spacing w:line="240" w:lineRule="auto"/>
      </w:pPr>
      <w:r>
        <w:t>Czas trwania:</w:t>
      </w:r>
    </w:p>
    <w:p w:rsidR="00B11780" w:rsidRDefault="00B11780" w:rsidP="00B11780">
      <w:pPr>
        <w:spacing w:line="240" w:lineRule="auto"/>
      </w:pPr>
      <w:r>
        <w:t>Czy wykonawcy, którzy nie złożyli nowych postąpień, zostaną zakwalifikowani do następnego etapu:</w:t>
      </w:r>
    </w:p>
    <w:p w:rsidR="00B11780" w:rsidRDefault="00B11780" w:rsidP="00B11780">
      <w:pPr>
        <w:spacing w:line="240" w:lineRule="auto"/>
      </w:pPr>
      <w:r>
        <w:t>Warunki zamknięcia aukcji elektronicznej:</w:t>
      </w:r>
    </w:p>
    <w:p w:rsidR="00B11780" w:rsidRDefault="00B11780" w:rsidP="00B11780">
      <w:pPr>
        <w:spacing w:line="240" w:lineRule="auto"/>
      </w:pPr>
      <w:r>
        <w:t>IV.2) KRYTERIA OCENY OFERT</w:t>
      </w:r>
    </w:p>
    <w:p w:rsidR="00B11780" w:rsidRDefault="00B11780" w:rsidP="00B11780">
      <w:pPr>
        <w:spacing w:line="240" w:lineRule="auto"/>
      </w:pPr>
      <w:r>
        <w:t>IV.2.1) Kryteria oceny ofert:</w:t>
      </w:r>
    </w:p>
    <w:p w:rsidR="00B11780" w:rsidRDefault="00B11780" w:rsidP="00B11780">
      <w:pPr>
        <w:spacing w:line="240" w:lineRule="auto"/>
      </w:pPr>
      <w:r>
        <w:t>IV.2.2) Kryteria</w:t>
      </w:r>
    </w:p>
    <w:p w:rsidR="00B11780" w:rsidRDefault="00B11780" w:rsidP="00B11780">
      <w:pPr>
        <w:spacing w:line="240" w:lineRule="auto"/>
      </w:pPr>
      <w:r>
        <w:t>Kryteria</w:t>
      </w:r>
      <w:r>
        <w:tab/>
        <w:t>Znaczenie</w:t>
      </w:r>
    </w:p>
    <w:p w:rsidR="00B11780" w:rsidRDefault="00B11780" w:rsidP="00B11780">
      <w:pPr>
        <w:spacing w:line="240" w:lineRule="auto"/>
      </w:pPr>
      <w:r>
        <w:t>cena</w:t>
      </w:r>
      <w:r>
        <w:tab/>
        <w:t>60,00</w:t>
      </w:r>
    </w:p>
    <w:p w:rsidR="00B11780" w:rsidRDefault="00B11780" w:rsidP="00B11780">
      <w:pPr>
        <w:spacing w:line="240" w:lineRule="auto"/>
      </w:pPr>
      <w:r>
        <w:t>gwarancja jakości i rękojmia</w:t>
      </w:r>
      <w:r>
        <w:tab/>
        <w:t>40,00</w:t>
      </w:r>
    </w:p>
    <w:p w:rsidR="00B11780" w:rsidRDefault="00B11780" w:rsidP="00B11780">
      <w:pPr>
        <w:spacing w:line="240" w:lineRule="auto"/>
      </w:pPr>
      <w:r>
        <w:t xml:space="preserve">IV.2.3) Zastosowanie procedury, o której mowa w art. 24aa ust. 1 ustawy </w:t>
      </w:r>
      <w:proofErr w:type="spellStart"/>
      <w:r>
        <w:t>Pzp</w:t>
      </w:r>
      <w:proofErr w:type="spellEnd"/>
      <w:r>
        <w:t xml:space="preserve"> (przetarg nieograniczony)</w:t>
      </w:r>
      <w:r>
        <w:t xml:space="preserve">: </w:t>
      </w:r>
      <w:r>
        <w:t>Tak</w:t>
      </w:r>
    </w:p>
    <w:p w:rsidR="00B11780" w:rsidRDefault="00B11780" w:rsidP="00B11780">
      <w:pPr>
        <w:spacing w:line="240" w:lineRule="auto"/>
      </w:pPr>
      <w:r>
        <w:t>IV.3) Negocjacje z ogłoszeniem, dialog konkurencyjny, partnerstwo innowacyjne</w:t>
      </w:r>
    </w:p>
    <w:p w:rsidR="00B11780" w:rsidRDefault="00B11780" w:rsidP="00B11780">
      <w:pPr>
        <w:spacing w:line="240" w:lineRule="auto"/>
      </w:pPr>
      <w:r>
        <w:t>IV.3.1) Informacje na temat negocjacji z ogłoszeniem</w:t>
      </w:r>
    </w:p>
    <w:p w:rsidR="00B11780" w:rsidRDefault="00B11780" w:rsidP="00B11780">
      <w:pPr>
        <w:spacing w:line="240" w:lineRule="auto"/>
      </w:pPr>
      <w:r>
        <w:t>Minimalne wymagania, które muszą spełniać wszystkie oferty:</w:t>
      </w:r>
    </w:p>
    <w:p w:rsidR="00B11780" w:rsidRDefault="00B11780" w:rsidP="00B11780">
      <w:pPr>
        <w:spacing w:line="240" w:lineRule="auto"/>
      </w:pPr>
      <w:r>
        <w:t>Przewidziane jest zastrzeżenie prawa do udzielenia zamówienia na podstawie ofert wstępnych bez przeprowadzenia negocjacji</w:t>
      </w:r>
    </w:p>
    <w:p w:rsidR="00B11780" w:rsidRDefault="00B11780" w:rsidP="00B11780">
      <w:pPr>
        <w:spacing w:line="240" w:lineRule="auto"/>
      </w:pPr>
      <w:r>
        <w:t>Przewidziany jest podział negocjacji na etapy w celu ograniczenia liczby ofert:</w:t>
      </w:r>
    </w:p>
    <w:p w:rsidR="00B11780" w:rsidRDefault="00B11780" w:rsidP="00B11780">
      <w:pPr>
        <w:spacing w:line="240" w:lineRule="auto"/>
      </w:pPr>
      <w:r>
        <w:t>Należy podać informacje na temat etapów negocjacji (w tym liczbę etapów):</w:t>
      </w:r>
    </w:p>
    <w:p w:rsidR="00B11780" w:rsidRDefault="00B11780" w:rsidP="00B11780">
      <w:pPr>
        <w:spacing w:line="240" w:lineRule="auto"/>
      </w:pPr>
      <w:r>
        <w:t>Informacje dodatkowe</w:t>
      </w:r>
    </w:p>
    <w:p w:rsidR="00B11780" w:rsidRDefault="00B11780" w:rsidP="00B11780">
      <w:pPr>
        <w:spacing w:line="240" w:lineRule="auto"/>
      </w:pPr>
      <w:r>
        <w:t>IV.3.2) Informacje na temat dialogu konkurencyjnego</w:t>
      </w:r>
    </w:p>
    <w:p w:rsidR="00B11780" w:rsidRDefault="00B11780" w:rsidP="00B11780">
      <w:pPr>
        <w:spacing w:line="240" w:lineRule="auto"/>
      </w:pPr>
      <w:r>
        <w:t>Opis potrzeb i wymagań zamawiającego lub informacja o sposobie uzyskania tego opisu:</w:t>
      </w:r>
    </w:p>
    <w:p w:rsidR="00B11780" w:rsidRDefault="00B11780" w:rsidP="00B11780">
      <w:pPr>
        <w:spacing w:line="240" w:lineRule="auto"/>
      </w:pPr>
    </w:p>
    <w:p w:rsidR="00B11780" w:rsidRDefault="00B11780" w:rsidP="00B11780">
      <w:pPr>
        <w:spacing w:line="240" w:lineRule="auto"/>
      </w:pPr>
      <w:r>
        <w:lastRenderedPageBreak/>
        <w:t>Informacja o wysokości nagród dla wykonawców, którzy podczas dialogu konkurencyjnego przedstawili rozwiązania stanowiące podstawę do składania ofert, jeżeli zamawiający przewiduje nagrody:</w:t>
      </w:r>
    </w:p>
    <w:p w:rsidR="00B11780" w:rsidRDefault="00B11780" w:rsidP="00B11780">
      <w:pPr>
        <w:spacing w:line="240" w:lineRule="auto"/>
      </w:pPr>
      <w:r>
        <w:t>Wstępny harmonogram postępowania:</w:t>
      </w:r>
    </w:p>
    <w:p w:rsidR="00B11780" w:rsidRDefault="00B11780" w:rsidP="00B11780">
      <w:pPr>
        <w:spacing w:line="240" w:lineRule="auto"/>
      </w:pPr>
      <w:r>
        <w:t>Podział dialogu na etapy w celu ograniczenia liczby rozwiązań:</w:t>
      </w:r>
    </w:p>
    <w:p w:rsidR="00B11780" w:rsidRDefault="00B11780" w:rsidP="00B11780">
      <w:pPr>
        <w:spacing w:line="240" w:lineRule="auto"/>
      </w:pPr>
      <w:r>
        <w:t>Należy podać informacje na temat etapów dialogu:</w:t>
      </w:r>
    </w:p>
    <w:p w:rsidR="00B11780" w:rsidRDefault="00B11780" w:rsidP="00B11780">
      <w:pPr>
        <w:spacing w:line="240" w:lineRule="auto"/>
      </w:pPr>
      <w:r>
        <w:t>Informacje dodatkowe:</w:t>
      </w:r>
    </w:p>
    <w:p w:rsidR="00B11780" w:rsidRDefault="00B11780" w:rsidP="00B11780">
      <w:pPr>
        <w:spacing w:line="240" w:lineRule="auto"/>
      </w:pPr>
      <w:r>
        <w:t>IV.3.3) Informacje na temat partnerstwa innowacyjnego</w:t>
      </w:r>
    </w:p>
    <w:p w:rsidR="00B11780" w:rsidRDefault="00B11780" w:rsidP="00B11780">
      <w:pPr>
        <w:spacing w:line="240" w:lineRule="auto"/>
      </w:pPr>
      <w:r>
        <w:t>Elementy opisu przedmiotu zamówienia definiujące minimalne wymagania, którym muszą odpowiadać wszystkie oferty:</w:t>
      </w:r>
    </w:p>
    <w:p w:rsidR="00B11780" w:rsidRDefault="00B11780" w:rsidP="00B11780">
      <w:pPr>
        <w:spacing w:line="240" w:lineRule="auto"/>
      </w:pPr>
      <w:r>
        <w:t>Podział negocjacji na etapy w celu ograniczeniu liczby ofert podlegających negocjacjom poprzez zastosowanie kryteriów oceny ofert wskazanych w specyfikacji istotnych warunków zamówienia:</w:t>
      </w:r>
    </w:p>
    <w:p w:rsidR="00B11780" w:rsidRDefault="00B11780" w:rsidP="00B11780">
      <w:pPr>
        <w:spacing w:line="240" w:lineRule="auto"/>
      </w:pPr>
      <w:r>
        <w:t>Informacje dodatkowe:</w:t>
      </w:r>
    </w:p>
    <w:p w:rsidR="00B11780" w:rsidRDefault="00B11780" w:rsidP="00B11780">
      <w:pPr>
        <w:spacing w:line="240" w:lineRule="auto"/>
      </w:pPr>
      <w:r>
        <w:t>IV.4) Licytacja elektroniczna</w:t>
      </w:r>
    </w:p>
    <w:p w:rsidR="00B11780" w:rsidRDefault="00B11780" w:rsidP="00B11780">
      <w:pPr>
        <w:spacing w:line="240" w:lineRule="auto"/>
      </w:pPr>
      <w:r>
        <w:t>Adres strony internetowej, na której będzie prowadzona licytacja elektroniczna:</w:t>
      </w:r>
    </w:p>
    <w:p w:rsidR="00B11780" w:rsidRDefault="00B11780" w:rsidP="00B11780">
      <w:pPr>
        <w:spacing w:line="240" w:lineRule="auto"/>
      </w:pPr>
      <w:r>
        <w:t>Adres strony internetowej, na której jest dostępny opis przedmiotu zamówienia w licytacji elektronicznej:</w:t>
      </w:r>
    </w:p>
    <w:p w:rsidR="00B11780" w:rsidRDefault="00B11780" w:rsidP="00B11780">
      <w:pPr>
        <w:spacing w:line="240" w:lineRule="auto"/>
      </w:pPr>
      <w:r>
        <w:t>Wymagania dotyczące rejestracji i identyfikacji wykonawców w licytacji elektronicznej, w tym wymagania techniczne urządzeń informatycznych:</w:t>
      </w:r>
    </w:p>
    <w:p w:rsidR="00B11780" w:rsidRDefault="00B11780" w:rsidP="00B11780">
      <w:pPr>
        <w:spacing w:line="240" w:lineRule="auto"/>
      </w:pPr>
      <w:r>
        <w:t>Sposób postępowania w toku licytacji elektronicznej, w tym określenie minimalnych wysokości postąpień:</w:t>
      </w:r>
    </w:p>
    <w:p w:rsidR="00B11780" w:rsidRDefault="00B11780" w:rsidP="00B11780">
      <w:pPr>
        <w:spacing w:line="240" w:lineRule="auto"/>
      </w:pPr>
      <w:r>
        <w:t>Informacje o liczbie etapów licytacji elektronicznej i czasie ich trwania:</w:t>
      </w:r>
    </w:p>
    <w:p w:rsidR="00B11780" w:rsidRDefault="00B11780" w:rsidP="00B11780">
      <w:pPr>
        <w:spacing w:line="240" w:lineRule="auto"/>
      </w:pPr>
      <w:r>
        <w:t>Czas trwania:</w:t>
      </w:r>
    </w:p>
    <w:p w:rsidR="00B11780" w:rsidRDefault="00B11780" w:rsidP="00B11780">
      <w:pPr>
        <w:spacing w:line="240" w:lineRule="auto"/>
      </w:pPr>
      <w:r>
        <w:t>Wykonawcy, którzy nie złożyli nowych postąpień, zostaną zakwalifikowani do następnego etapu:</w:t>
      </w:r>
    </w:p>
    <w:p w:rsidR="00B11780" w:rsidRDefault="00B11780" w:rsidP="00B11780">
      <w:pPr>
        <w:spacing w:line="240" w:lineRule="auto"/>
      </w:pPr>
      <w:r>
        <w:t>Termin składania wniosków o dopuszczenie do udziału w licytacji elektronicznej:</w:t>
      </w:r>
    </w:p>
    <w:p w:rsidR="00B11780" w:rsidRDefault="00B11780" w:rsidP="00B11780">
      <w:pPr>
        <w:spacing w:line="240" w:lineRule="auto"/>
      </w:pPr>
      <w:r>
        <w:t>Data: godzina:</w:t>
      </w:r>
    </w:p>
    <w:p w:rsidR="00B11780" w:rsidRDefault="00B11780" w:rsidP="00B11780">
      <w:pPr>
        <w:spacing w:line="240" w:lineRule="auto"/>
      </w:pPr>
      <w:r>
        <w:t>Termin otwarcia licytacji elektronicznej:</w:t>
      </w:r>
    </w:p>
    <w:p w:rsidR="00B11780" w:rsidRDefault="00B11780" w:rsidP="00B11780">
      <w:pPr>
        <w:spacing w:line="240" w:lineRule="auto"/>
      </w:pPr>
      <w:r>
        <w:t>Termin i warunki zamknięcia licytacji elektronicznej:</w:t>
      </w:r>
    </w:p>
    <w:p w:rsidR="00B11780" w:rsidRDefault="00B11780" w:rsidP="00B11780">
      <w:pPr>
        <w:spacing w:line="240" w:lineRule="auto"/>
      </w:pPr>
      <w:r>
        <w:t>Istotne dla stron postanowienia, które zostaną wprowadzone do treści zawieranej umowy w sprawie zamówienia publicznego, albo ogólne warunki umowy, albo wzór umowy:</w:t>
      </w:r>
    </w:p>
    <w:p w:rsidR="00B11780" w:rsidRDefault="00B11780" w:rsidP="00B11780">
      <w:pPr>
        <w:spacing w:line="240" w:lineRule="auto"/>
      </w:pPr>
      <w:r>
        <w:t xml:space="preserve">1. Umowa w sprawie realizacji zamówienia publicznego zawarta zostanie z uwzględnieniem postanowień wynikających z treści niniejszej specyfikacji istotnych warunków zamówienia oraz danych zawartych w ofercie. 2. Postanowienia umowy zawarto w wzorze (projekcie) umowy, który stanowi załącznik nr 9 do </w:t>
      </w:r>
      <w:proofErr w:type="spellStart"/>
      <w:r>
        <w:t>siwz</w:t>
      </w:r>
      <w:proofErr w:type="spellEnd"/>
      <w:r>
        <w:t xml:space="preserve">. 3. Zamawiający przewiduje możliwość zmiany zawartej umowy w przypadkach określonych w projekcie umowy § 14. 4. Szczegółowe wymagania dotyczące obowiązków związanych z wykonaniem umowy o zamówienie publiczne w przypadku powierzenia wykonania części zamówienia podwykonawcy są określone w projekcie umowy stanowiącym załącznik nr 9 do </w:t>
      </w:r>
      <w:proofErr w:type="spellStart"/>
      <w:r>
        <w:t>siwz</w:t>
      </w:r>
      <w:proofErr w:type="spellEnd"/>
      <w:r>
        <w:t>, w § 9 Podwykonawcy, oraz w § 10 Zabezpieczenie płatności podwykonawców.</w:t>
      </w:r>
    </w:p>
    <w:p w:rsidR="00B11780" w:rsidRDefault="00B11780" w:rsidP="00B11780">
      <w:pPr>
        <w:spacing w:line="240" w:lineRule="auto"/>
      </w:pPr>
    </w:p>
    <w:p w:rsidR="00B11780" w:rsidRDefault="00B11780" w:rsidP="00B11780">
      <w:pPr>
        <w:spacing w:line="240" w:lineRule="auto"/>
      </w:pPr>
      <w:r>
        <w:t>Wymagania dotyczące zabezpieczenia należytego wykonania umowy:</w:t>
      </w:r>
    </w:p>
    <w:p w:rsidR="00B11780" w:rsidRDefault="00B11780" w:rsidP="00B11780">
      <w:pPr>
        <w:spacing w:line="240" w:lineRule="auto"/>
      </w:pPr>
      <w:r>
        <w:t xml:space="preserve">1. Zamawiający przewiduje wniesienie zabezpieczenia należytego wykonania umowy, które służyć będzie pokryciu roszczeń z tytułu niewykonania lub nienależytego umowy. 2. Od wykonawcy, którego oferta zostanie uznana jako najkorzystniejsza wymagane będzie wniesienie, w określonym terminie, przed podpisaniem umowy zabezpieczenia należytego wykonania umowy w wysokości: 10% ceny całkowitej brutto podanej w ofercie przedstawionej przez wykonawcę za wykonanie zamówienia. 3. Zabezpieczenie należytego wykonania umowy wnoszone jest w jednej lub kilku następujących formach: 1) w pieniądzu, przelewem na wyodrębniony rachunek bankowy Zamawiającego w PKO BP O/ Nowy Tomyśl o nr 76 1020 4144 0000 6902 0138 5426 z adnotacją; zabezpieczenie należytego wykonania umowy nr ………... z dnia ……………………..…,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Zabezpieczenie wniesione w pieniądzu, Zamawiający przechowuje je na oprocentowanym rachunku bankowym.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listopa2000 r. o utworzeniu Polskiej Agencji Rozwoju Przedsiębiorczości (Dz. U. z 2007r. Nr 42, poz. 275 ze zm.). 4. Sposób przekazania zabezpieczenia w formie innej niż pieniądz: 1) W przypadku składania zabezpieczeń w formie innej niż w pieniądzu przed podpisaniem umowy Wykonawca zobowiązany jest do przedłożenia do akceptacji draftu zabezpieczenia (wzoru zabezpieczenia). 2) W przypadku, gdy wykonawca wnosi zabezpieczenie w formie gwarancji bankowej lub gwarancji ubezpieczeniowej, z treści tych gwarancji musi w szczególności jednoznacznie wynikać: a) zobowiązanie gwaranta (banku, zakładu ubezpieczeń) do zapłaty do wysokości określonej w gwarancji kwoty, nieodwołalnie, bezwarunkowo i na pierwsze pisemne żądanie zamawiającego zawierające oświadczenie, że zaistniały okoliczności związane z niewykonaniem lub nienależytym wykonaniem umowy, b) termin obowiązywania gwarancji, c) miejsce i termin zwrotu gwarancji. 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 na kolejne okresy. 4)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5) Wypłata, o której mowa w pkt. 5, następuje nie później niż w ostatnim dniu ważności dotychczasowego </w:t>
      </w:r>
      <w:proofErr w:type="spellStart"/>
      <w:r>
        <w:t>zabezp</w:t>
      </w:r>
      <w:proofErr w:type="spellEnd"/>
      <w:r>
        <w:t xml:space="preserve">. 6) Do zmiany formy zabezpieczenia umowy w trakcie realizacji umowy stosuje się art. 149 </w:t>
      </w:r>
      <w:proofErr w:type="spellStart"/>
      <w:r>
        <w:t>Pzp</w:t>
      </w:r>
      <w:proofErr w:type="spellEnd"/>
      <w:r>
        <w:t>. 5.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Pozostawiona kwota zostanie zwrócona nie później niż 15 dni po upływie rękojmi za wady. 6. Jeżeli o udzielenie zamówienia ubiegają się wykonawcy występujący wspólnie, ponoszą oni solidarną odpowiedzialność za wniesienie zabezpieczenia należytego wykonania umowy. 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 8. W zakresie zabezpieczenia należytego wykonania umowy obowiązują uregulowania Prawa zamówień publicznych zawarte w art. od 147 do 151.</w:t>
      </w:r>
    </w:p>
    <w:p w:rsidR="00B11780" w:rsidRDefault="00B11780" w:rsidP="00B11780">
      <w:pPr>
        <w:spacing w:line="240" w:lineRule="auto"/>
      </w:pPr>
      <w:r>
        <w:t>Informacje dodatkowe:</w:t>
      </w:r>
    </w:p>
    <w:p w:rsidR="00B11780" w:rsidRDefault="00B11780" w:rsidP="00B11780">
      <w:pPr>
        <w:spacing w:line="240" w:lineRule="auto"/>
      </w:pPr>
      <w:r>
        <w:lastRenderedPageBreak/>
        <w:t>IV.5) ZMIANA UMOWY</w:t>
      </w:r>
    </w:p>
    <w:p w:rsidR="00B11780" w:rsidRDefault="00B11780" w:rsidP="00B11780">
      <w:pPr>
        <w:spacing w:line="240" w:lineRule="auto"/>
      </w:pPr>
      <w:r>
        <w:t>Przewiduje się istotne zmiany postanowień zawartej umowy w stosunku do treści oferty, na podstawie której dokonano wyboru wykonawcy: Tak</w:t>
      </w:r>
    </w:p>
    <w:p w:rsidR="00B11780" w:rsidRDefault="00B11780" w:rsidP="00B11780">
      <w:pPr>
        <w:spacing w:line="240" w:lineRule="auto"/>
      </w:pPr>
      <w:r>
        <w:t>Należy wskazać zakres, charakter zmian oraz warunki wprowadzenia zmian:</w:t>
      </w:r>
    </w:p>
    <w:p w:rsidR="00B11780" w:rsidRDefault="00B11780" w:rsidP="00B11780">
      <w:pPr>
        <w:spacing w:line="240" w:lineRule="auto"/>
      </w:pPr>
      <w:r>
        <w:t xml:space="preserve">1. Zamawiający dopuszcza – jeżeli uzna za uzasadnione – możliwość zmiany ustaleń zawartej umowy w stosunku do treści oferty Wykonawcy, o których mowa w art. 144 ust. 1 pkt 1 ustawy </w:t>
      </w:r>
      <w:proofErr w:type="spellStart"/>
      <w:r>
        <w:t>Pzp</w:t>
      </w:r>
      <w:proofErr w:type="spellEnd"/>
      <w:r>
        <w:t xml:space="preserve">, w następujących przypadkach: 1) zmiany wynagrodzenia Wykonawcy, spowodowanej zmianą przepisów prawa podatkowego mającą wpływ na wysokość podatku VAT. 2) zmiany terminu realizacji zamówienia, w przypadku zaistnienia jednej z następujących okoliczności: a)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b) koniecznością wykonania dodatkowych badań lub ekspertyz,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 dobrą sztuką budowlaną, o ile Wykonawca wykaże, że okoliczności te mogą mieć bezpośredni wpływa na niemożliwość prawidłowej i należytej realizacji świadczenia, a potwierdzi je inspektor nadzoru inwestorskiego, d) wystąpieniem nieprzewidzianymi w </w:t>
      </w:r>
      <w:proofErr w:type="spellStart"/>
      <w:r>
        <w:t>siwz</w:t>
      </w:r>
      <w:proofErr w:type="spellEnd"/>
      <w:r>
        <w:t xml:space="preserve">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g) w przypadku wystąpienia konieczności wykonania zamówień dodatkowych, które będą niezbędne do prawidłowego i należytego wykonania oraz zakończenia robót objętych umową, h)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gdyby zastosowanie przewidzianych w dokumentacji projektowej rozwiązań groziło niewykonaniem lub wykonaniem nienależytym przedmiotu umowy, b) konieczność zrealizowania przedmiotu umowy przy zastosowaniu innych rozwiązań technicznych lub materiałowych ze względu na zmiany obowiązującego prawa.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w:t>
      </w:r>
      <w:r>
        <w:lastRenderedPageBreak/>
        <w:t>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PZP. 3.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4. Wszelkie zmiany umowy wymagają uprzedniej pisemnej akceptacji stron przez umocowanych do tego przedstawicieli obu stron i jeżeli dotyczą one istotnych zmian umowy muszą być sporządzone w formie pisemnego aneksu, pod rygorem nieważności.</w:t>
      </w:r>
    </w:p>
    <w:p w:rsidR="00B11780" w:rsidRDefault="00B11780" w:rsidP="00B11780">
      <w:pPr>
        <w:spacing w:line="240" w:lineRule="auto"/>
      </w:pPr>
      <w:r>
        <w:t>IV.6) INFORMACJE ADMINISTRACYJNE</w:t>
      </w:r>
    </w:p>
    <w:p w:rsidR="00B11780" w:rsidRDefault="00B11780" w:rsidP="00B11780">
      <w:pPr>
        <w:spacing w:line="240" w:lineRule="auto"/>
      </w:pPr>
      <w:r>
        <w:t>IV.6.1) Sposób udostępniania informacji o charakterze poufnym (jeżeli dotyczy):</w:t>
      </w:r>
    </w:p>
    <w:p w:rsidR="00B11780" w:rsidRDefault="00B11780" w:rsidP="00B11780">
      <w:pPr>
        <w:spacing w:line="240" w:lineRule="auto"/>
      </w:pPr>
      <w:r>
        <w:t>Środki służące ochronie informacji o charakterze poufnym</w:t>
      </w:r>
    </w:p>
    <w:p w:rsidR="00B11780" w:rsidRDefault="00B11780" w:rsidP="00B11780">
      <w:pPr>
        <w:spacing w:line="240" w:lineRule="auto"/>
      </w:pPr>
      <w:r>
        <w:t>IV.6.2) Termin składania ofert lub wniosków o dopuszczenie do udziału w postępowaniu:</w:t>
      </w:r>
    </w:p>
    <w:p w:rsidR="00B11780" w:rsidRDefault="00B11780" w:rsidP="00B11780">
      <w:pPr>
        <w:spacing w:line="240" w:lineRule="auto"/>
      </w:pPr>
      <w:r>
        <w:t>Data: 2019-10-07, godzina: 10:00,</w:t>
      </w:r>
    </w:p>
    <w:p w:rsidR="00B11780" w:rsidRDefault="00B11780" w:rsidP="00B11780">
      <w:pPr>
        <w:spacing w:line="240" w:lineRule="auto"/>
      </w:pPr>
      <w:r>
        <w:t>Skrócenie terminu składania wniosków, ze względu na pilną potrzebę udzielenia zamówienia (przetarg nieograniczony, przetarg ogranicz</w:t>
      </w:r>
      <w:r>
        <w:t xml:space="preserve">ony, negocjacje z ogłoszeniem): </w:t>
      </w:r>
      <w:r>
        <w:t>Nie</w:t>
      </w:r>
    </w:p>
    <w:p w:rsidR="00B11780" w:rsidRDefault="00B11780" w:rsidP="00B11780">
      <w:pPr>
        <w:spacing w:line="240" w:lineRule="auto"/>
      </w:pPr>
      <w:r>
        <w:t>Wskazać powody:</w:t>
      </w:r>
    </w:p>
    <w:p w:rsidR="00B11780" w:rsidRDefault="00B11780" w:rsidP="00B11780">
      <w:pPr>
        <w:spacing w:line="240" w:lineRule="auto"/>
      </w:pPr>
      <w:r>
        <w:t xml:space="preserve">Język lub języki, w jakich mogą być sporządzane oferty lub wnioski o dopuszczenie do udziału w </w:t>
      </w:r>
      <w:bookmarkStart w:id="0" w:name="_GoBack"/>
      <w:bookmarkEnd w:id="0"/>
      <w:r>
        <w:t>postępowaniu</w:t>
      </w:r>
    </w:p>
    <w:p w:rsidR="00B11780" w:rsidRDefault="00B11780" w:rsidP="00B11780">
      <w:pPr>
        <w:spacing w:line="240" w:lineRule="auto"/>
      </w:pPr>
      <w:r>
        <w:t>&gt; język polski</w:t>
      </w:r>
    </w:p>
    <w:p w:rsidR="00B11780" w:rsidRDefault="00B11780" w:rsidP="00B11780">
      <w:pPr>
        <w:spacing w:line="240" w:lineRule="auto"/>
      </w:pPr>
      <w:r>
        <w:t>IV.6.3) Termin związania ofertą: do: okres w dniach: 30 (od ostatecznego terminu składania ofert)</w:t>
      </w:r>
    </w:p>
    <w:p w:rsidR="00B11780" w:rsidRDefault="00B11780" w:rsidP="00B11780">
      <w:pPr>
        <w:spacing w:line="240" w:lineRule="auto"/>
      </w:pPr>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B11780" w:rsidRDefault="00B11780" w:rsidP="00B11780">
      <w:pPr>
        <w:spacing w:line="240" w:lineRule="auto"/>
      </w:pPr>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B11780" w:rsidRDefault="00B11780" w:rsidP="00B11780">
      <w:pPr>
        <w:spacing w:line="240" w:lineRule="auto"/>
      </w:pPr>
      <w:r>
        <w:t>IV.6.6) Informacje dodatkowe:</w:t>
      </w:r>
    </w:p>
    <w:p w:rsidR="00B11780" w:rsidRDefault="00B11780" w:rsidP="00B11780">
      <w:pPr>
        <w:spacing w:line="240" w:lineRule="auto"/>
      </w:pPr>
      <w:r>
        <w:t>ZAŁĄCZNIK I - INFORMACJE DOTYCZĄCE OFERT CZĘŚCIOWYCH</w:t>
      </w:r>
    </w:p>
    <w:p w:rsidR="00B11780" w:rsidRDefault="00B11780" w:rsidP="00B11780">
      <w:pPr>
        <w:spacing w:line="240" w:lineRule="auto"/>
      </w:pPr>
    </w:p>
    <w:p w:rsidR="00B11780" w:rsidRDefault="00B11780" w:rsidP="00B11780">
      <w:pPr>
        <w:spacing w:line="240" w:lineRule="auto"/>
      </w:pPr>
    </w:p>
    <w:p w:rsidR="00FB44BC" w:rsidRPr="00B11780" w:rsidRDefault="00FB44BC" w:rsidP="00B11780">
      <w:pPr>
        <w:spacing w:line="240" w:lineRule="auto"/>
      </w:pPr>
    </w:p>
    <w:sectPr w:rsidR="00FB44BC" w:rsidRPr="00B1178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C8" w:rsidRDefault="003B05C8" w:rsidP="004458C1">
      <w:pPr>
        <w:spacing w:after="0" w:line="240" w:lineRule="auto"/>
      </w:pPr>
      <w:r>
        <w:separator/>
      </w:r>
    </w:p>
  </w:endnote>
  <w:endnote w:type="continuationSeparator" w:id="0">
    <w:p w:rsidR="003B05C8" w:rsidRDefault="003B05C8" w:rsidP="0044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331849"/>
      <w:docPartObj>
        <w:docPartGallery w:val="Page Numbers (Bottom of Page)"/>
        <w:docPartUnique/>
      </w:docPartObj>
    </w:sdtPr>
    <w:sdtEndPr/>
    <w:sdtContent>
      <w:p w:rsidR="004458C1" w:rsidRDefault="004458C1">
        <w:pPr>
          <w:pStyle w:val="Stopka"/>
          <w:jc w:val="right"/>
        </w:pPr>
        <w:r>
          <w:fldChar w:fldCharType="begin"/>
        </w:r>
        <w:r>
          <w:instrText>PAGE   \* MERGEFORMAT</w:instrText>
        </w:r>
        <w:r>
          <w:fldChar w:fldCharType="separate"/>
        </w:r>
        <w:r w:rsidR="00B11780">
          <w:rPr>
            <w:noProof/>
          </w:rPr>
          <w:t>15</w:t>
        </w:r>
        <w:r>
          <w:fldChar w:fldCharType="end"/>
        </w:r>
      </w:p>
    </w:sdtContent>
  </w:sdt>
  <w:p w:rsidR="004458C1" w:rsidRDefault="004458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C8" w:rsidRDefault="003B05C8" w:rsidP="004458C1">
      <w:pPr>
        <w:spacing w:after="0" w:line="240" w:lineRule="auto"/>
      </w:pPr>
      <w:r>
        <w:separator/>
      </w:r>
    </w:p>
  </w:footnote>
  <w:footnote w:type="continuationSeparator" w:id="0">
    <w:p w:rsidR="003B05C8" w:rsidRDefault="003B05C8" w:rsidP="00445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6D"/>
    <w:rsid w:val="003B05C8"/>
    <w:rsid w:val="004458C1"/>
    <w:rsid w:val="00AB60C4"/>
    <w:rsid w:val="00B11780"/>
    <w:rsid w:val="00EA056D"/>
    <w:rsid w:val="00FB4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83922-EC23-4740-8EDA-6BA392EB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5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8C1"/>
  </w:style>
  <w:style w:type="paragraph" w:styleId="Stopka">
    <w:name w:val="footer"/>
    <w:basedOn w:val="Normalny"/>
    <w:link w:val="StopkaZnak"/>
    <w:uiPriority w:val="99"/>
    <w:unhideWhenUsed/>
    <w:rsid w:val="00445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6953</Words>
  <Characters>41719</Characters>
  <Application>Microsoft Office Word</Application>
  <DocSecurity>0</DocSecurity>
  <Lines>347</Lines>
  <Paragraphs>97</Paragraphs>
  <ScaleCrop>false</ScaleCrop>
  <Company/>
  <LinksUpToDate>false</LinksUpToDate>
  <CharactersWithSpaces>48575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3</cp:revision>
  <dcterms:created xsi:type="dcterms:W3CDTF">2019-06-10T12:40:00Z</dcterms:created>
  <dcterms:modified xsi:type="dcterms:W3CDTF">2019-09-20T07:44:00Z</dcterms:modified>
</cp:coreProperties>
</file>