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C5" w:rsidRPr="00180D78" w:rsidRDefault="002530D2" w:rsidP="000765EC">
      <w:pPr>
        <w:jc w:val="center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</w:rPr>
        <w:t>INFORMCJE DLA MIESZKAŃCOW NA PODSTAW</w:t>
      </w:r>
      <w:r w:rsidR="006C5DDE" w:rsidRPr="00180D78">
        <w:rPr>
          <w:rFonts w:ascii="Times New Roman" w:hAnsi="Times New Roman" w:cs="Times New Roman"/>
          <w:b/>
        </w:rPr>
        <w:t>IE ART. 3 UST. 2 PKT 9 USTAWY O </w:t>
      </w:r>
      <w:r w:rsidRPr="00180D78">
        <w:rPr>
          <w:rFonts w:ascii="Times New Roman" w:hAnsi="Times New Roman" w:cs="Times New Roman"/>
          <w:b/>
        </w:rPr>
        <w:t>UTRZYMANIU CZYSTOŚCI I PORZĄDKU W GMINACH</w:t>
      </w:r>
      <w:r w:rsidR="00B17476" w:rsidRPr="00180D78">
        <w:rPr>
          <w:rFonts w:ascii="Times New Roman" w:hAnsi="Times New Roman" w:cs="Times New Roman"/>
          <w:b/>
        </w:rPr>
        <w:t xml:space="preserve"> </w:t>
      </w:r>
    </w:p>
    <w:p w:rsidR="002530D2" w:rsidRPr="00180D78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b/>
        </w:rPr>
        <w:t>Informacja dot. podmiotów odbierających odpady komunalne od właścicieli nieruchomości z terenu danej gminy, zawierające firmę, oznaczenie siedziby i adres albo imię, nazwisko i adres podmiotu odbierającego odpady komunal</w:t>
      </w:r>
      <w:r w:rsidR="0061779C" w:rsidRPr="00180D78">
        <w:rPr>
          <w:rFonts w:ascii="Times New Roman" w:hAnsi="Times New Roman" w:cs="Times New Roman"/>
          <w:b/>
        </w:rPr>
        <w:t>ne od właścicieli nieruchomości.</w:t>
      </w:r>
    </w:p>
    <w:p w:rsidR="002530D2" w:rsidRPr="00180D78" w:rsidRDefault="002530D2" w:rsidP="000765EC">
      <w:pPr>
        <w:ind w:left="360"/>
        <w:jc w:val="both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Podmiotem odbierającym odpady komunalne z terenu nieruchomości zamieszkałych, z którym obecnie Gmina Lwówek ma podpisana umowę, jest Zakład Gospodarki Komunalnej Sp. z o. o. z siedzibą przy ul. Powstańców Wlkp. 40 w Lwówku.</w:t>
      </w:r>
    </w:p>
    <w:p w:rsidR="002530D2" w:rsidRPr="00180D78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80D78">
        <w:rPr>
          <w:rFonts w:ascii="Times New Roman" w:hAnsi="Times New Roman" w:cs="Times New Roman"/>
          <w:color w:val="FF0000"/>
        </w:rPr>
        <w:t xml:space="preserve"> </w:t>
      </w:r>
      <w:r w:rsidRPr="00180D78">
        <w:rPr>
          <w:rFonts w:ascii="Times New Roman" w:hAnsi="Times New Roman" w:cs="Times New Roman"/>
          <w:b/>
        </w:rPr>
        <w:t>Informacja dot. miejsca zagospodarowania przez podmioty odbierające odpady komunalne od właścicieli nieruchomości z terenu danej gminy zmieszanych odpadów komunalnych, odpadów zielonych oraz pozostałości z sortowania odpadów komunalnych przeznaczonych do składowania.</w:t>
      </w:r>
    </w:p>
    <w:p w:rsidR="002530D2" w:rsidRPr="00180D78" w:rsidRDefault="002530D2" w:rsidP="002530D2">
      <w:pPr>
        <w:pStyle w:val="Akapitzlist"/>
        <w:rPr>
          <w:rFonts w:ascii="Times New Roman" w:hAnsi="Times New Roman" w:cs="Times New Roman"/>
        </w:rPr>
      </w:pPr>
    </w:p>
    <w:p w:rsidR="002530D2" w:rsidRPr="00180D78" w:rsidRDefault="002530D2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Odpady komunaln</w:t>
      </w:r>
      <w:r w:rsidR="009172F6" w:rsidRPr="00180D78">
        <w:rPr>
          <w:rFonts w:ascii="Times New Roman" w:hAnsi="Times New Roman" w:cs="Times New Roman"/>
        </w:rPr>
        <w:t>e odebrane z terenu gminy Lwówek są zagospodarowywane przez poniższe instalacje:</w:t>
      </w:r>
    </w:p>
    <w:p w:rsidR="000765EC" w:rsidRPr="00180D78" w:rsidRDefault="000765EC" w:rsidP="006C5DDE">
      <w:pPr>
        <w:pStyle w:val="Akapitzlist"/>
        <w:ind w:left="851" w:hanging="131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Zakład Utylizacji Odpadów </w:t>
      </w:r>
      <w:proofErr w:type="spellStart"/>
      <w:r w:rsidRPr="00180D78">
        <w:rPr>
          <w:rFonts w:ascii="Times New Roman" w:hAnsi="Times New Roman" w:cs="Times New Roman"/>
        </w:rPr>
        <w:t>Clean</w:t>
      </w:r>
      <w:proofErr w:type="spellEnd"/>
      <w:r w:rsidRPr="00180D78">
        <w:rPr>
          <w:rFonts w:ascii="Times New Roman" w:hAnsi="Times New Roman" w:cs="Times New Roman"/>
        </w:rPr>
        <w:t xml:space="preserve"> City Sp. z o. o. - </w:t>
      </w:r>
      <w:r w:rsidR="006C5DDE" w:rsidRPr="00180D78">
        <w:rPr>
          <w:rFonts w:ascii="Times New Roman" w:hAnsi="Times New Roman" w:cs="Times New Roman"/>
        </w:rPr>
        <w:t>Sortownia odpadów komunalnych i </w:t>
      </w:r>
      <w:r w:rsidRPr="00180D78">
        <w:rPr>
          <w:rFonts w:ascii="Times New Roman" w:hAnsi="Times New Roman" w:cs="Times New Roman"/>
        </w:rPr>
        <w:t>surowców wtórnych, Mnichy 100, 64-421 Kamionna;</w:t>
      </w:r>
    </w:p>
    <w:p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Zakład Utylizacji Odpadów </w:t>
      </w:r>
      <w:proofErr w:type="spellStart"/>
      <w:r w:rsidRPr="00180D78">
        <w:rPr>
          <w:rFonts w:ascii="Times New Roman" w:hAnsi="Times New Roman" w:cs="Times New Roman"/>
        </w:rPr>
        <w:t>Clean</w:t>
      </w:r>
      <w:proofErr w:type="spellEnd"/>
      <w:r w:rsidRPr="00180D78">
        <w:rPr>
          <w:rFonts w:ascii="Times New Roman" w:hAnsi="Times New Roman" w:cs="Times New Roman"/>
        </w:rPr>
        <w:t xml:space="preserve"> City Sp. z o. o. - Instalacja do paliwa alternatywnego;</w:t>
      </w:r>
    </w:p>
    <w:p w:rsidR="00141CB8" w:rsidRPr="00180D78" w:rsidRDefault="00141CB8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Zakład Utylizacji Odpadów </w:t>
      </w:r>
      <w:proofErr w:type="spellStart"/>
      <w:r w:rsidRPr="00180D78">
        <w:rPr>
          <w:rFonts w:ascii="Times New Roman" w:hAnsi="Times New Roman" w:cs="Times New Roman"/>
        </w:rPr>
        <w:t>Clean</w:t>
      </w:r>
      <w:proofErr w:type="spellEnd"/>
      <w:r w:rsidRPr="00180D78">
        <w:rPr>
          <w:rFonts w:ascii="Times New Roman" w:hAnsi="Times New Roman" w:cs="Times New Roman"/>
        </w:rPr>
        <w:t xml:space="preserve"> City Sp. z o. o. – Kompostownia;</w:t>
      </w:r>
    </w:p>
    <w:p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>- Alkom, Józefowo 26, 64-310 Lwówek;</w:t>
      </w:r>
    </w:p>
    <w:p w:rsidR="000765EC" w:rsidRPr="00180D78" w:rsidRDefault="000765EC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Przedsiębiorstwo Wielobranżowe </w:t>
      </w:r>
      <w:r w:rsidR="00141CB8" w:rsidRPr="00180D78">
        <w:rPr>
          <w:rFonts w:ascii="Times New Roman" w:hAnsi="Times New Roman" w:cs="Times New Roman"/>
        </w:rPr>
        <w:t>„LS-PLUS” ul. Szałwiowa 1, 64-330 Opalenica;</w:t>
      </w:r>
    </w:p>
    <w:p w:rsidR="00141CB8" w:rsidRPr="00180D78" w:rsidRDefault="00141CB8" w:rsidP="002530D2">
      <w:pPr>
        <w:pStyle w:val="Akapitzlist"/>
        <w:rPr>
          <w:rFonts w:ascii="Times New Roman" w:hAnsi="Times New Roman" w:cs="Times New Roman"/>
        </w:rPr>
      </w:pPr>
      <w:r w:rsidRPr="00180D78">
        <w:rPr>
          <w:rFonts w:ascii="Times New Roman" w:hAnsi="Times New Roman" w:cs="Times New Roman"/>
        </w:rPr>
        <w:t xml:space="preserve">- </w:t>
      </w:r>
      <w:proofErr w:type="spellStart"/>
      <w:r w:rsidRPr="00180D78">
        <w:rPr>
          <w:rFonts w:ascii="Times New Roman" w:hAnsi="Times New Roman" w:cs="Times New Roman"/>
        </w:rPr>
        <w:t>Elektrorecykling</w:t>
      </w:r>
      <w:proofErr w:type="spellEnd"/>
      <w:r w:rsidRPr="00180D78">
        <w:rPr>
          <w:rFonts w:ascii="Times New Roman" w:hAnsi="Times New Roman" w:cs="Times New Roman"/>
        </w:rPr>
        <w:t xml:space="preserve"> Sp. z o. o. Sękowo 59, 64-300 Nowy Tomyśl.</w:t>
      </w:r>
    </w:p>
    <w:p w:rsidR="00141CB8" w:rsidRPr="00180D78" w:rsidRDefault="00141CB8" w:rsidP="002530D2">
      <w:pPr>
        <w:pStyle w:val="Akapitzlist"/>
        <w:rPr>
          <w:rFonts w:ascii="Times New Roman" w:hAnsi="Times New Roman" w:cs="Times New Roman"/>
          <w:color w:val="FF0000"/>
        </w:rPr>
      </w:pPr>
    </w:p>
    <w:p w:rsidR="00141CB8" w:rsidRPr="00041C87" w:rsidRDefault="00141CB8" w:rsidP="009172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41C87">
        <w:rPr>
          <w:rFonts w:ascii="Times New Roman" w:hAnsi="Times New Roman" w:cs="Times New Roman"/>
          <w:b/>
        </w:rPr>
        <w:t xml:space="preserve">Informacja o </w:t>
      </w:r>
      <w:r w:rsidR="009172F6" w:rsidRPr="00041C87">
        <w:rPr>
          <w:rFonts w:ascii="Times New Roman" w:hAnsi="Times New Roman" w:cs="Times New Roman"/>
          <w:b/>
        </w:rPr>
        <w:t xml:space="preserve">osiągniętych </w:t>
      </w:r>
      <w:r w:rsidR="00180D78" w:rsidRPr="00041C87">
        <w:rPr>
          <w:rFonts w:ascii="Times New Roman" w:hAnsi="Times New Roman" w:cs="Times New Roman"/>
          <w:b/>
        </w:rPr>
        <w:t>w 2019</w:t>
      </w:r>
      <w:r w:rsidRPr="00041C87">
        <w:rPr>
          <w:rFonts w:ascii="Times New Roman" w:hAnsi="Times New Roman" w:cs="Times New Roman"/>
          <w:b/>
        </w:rPr>
        <w:t xml:space="preserve"> r. </w:t>
      </w:r>
      <w:r w:rsidR="0061779C" w:rsidRPr="00041C87">
        <w:rPr>
          <w:rFonts w:ascii="Times New Roman" w:hAnsi="Times New Roman" w:cs="Times New Roman"/>
          <w:b/>
        </w:rPr>
        <w:t>przez gminę</w:t>
      </w:r>
      <w:r w:rsidRPr="00041C87">
        <w:rPr>
          <w:rFonts w:ascii="Times New Roman" w:hAnsi="Times New Roman" w:cs="Times New Roman"/>
          <w:b/>
        </w:rPr>
        <w:t>:</w:t>
      </w:r>
    </w:p>
    <w:p w:rsidR="00141CB8" w:rsidRPr="00041C87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</w:t>
      </w:r>
      <w:r w:rsidR="004D3908" w:rsidRPr="00041C87">
        <w:rPr>
          <w:rFonts w:ascii="Times New Roman" w:hAnsi="Times New Roman" w:cs="Times New Roman"/>
        </w:rPr>
        <w:t>ie</w:t>
      </w:r>
      <w:r w:rsidRPr="00041C87">
        <w:rPr>
          <w:rFonts w:ascii="Times New Roman" w:hAnsi="Times New Roman" w:cs="Times New Roman"/>
        </w:rPr>
        <w:t xml:space="preserve"> ograniczenia masy odpadów komunalnych ulegających biodegradacji przekazywanych do składowania w stosunku do masy tych odpadów wytwor</w:t>
      </w:r>
      <w:r w:rsidR="00041C87" w:rsidRPr="00041C87">
        <w:rPr>
          <w:rFonts w:ascii="Times New Roman" w:hAnsi="Times New Roman" w:cs="Times New Roman"/>
        </w:rPr>
        <w:t>zonych w 1995 r.  wyniósł: 11,3117</w:t>
      </w:r>
      <w:r w:rsidRPr="00041C87">
        <w:rPr>
          <w:rFonts w:ascii="Times New Roman" w:hAnsi="Times New Roman" w:cs="Times New Roman"/>
        </w:rPr>
        <w:t xml:space="preserve"> %</w:t>
      </w:r>
      <w:r w:rsidR="004D3908" w:rsidRPr="00041C87">
        <w:rPr>
          <w:rFonts w:ascii="Times New Roman" w:hAnsi="Times New Roman" w:cs="Times New Roman"/>
        </w:rPr>
        <w:t xml:space="preserve"> (poziom uzyskany bo uzyskany poziom jest mniejszy od poziomu określonego w rozporządzeniu, który wynosi: </w:t>
      </w:r>
      <w:r w:rsidR="00CB5C28" w:rsidRPr="00041C87">
        <w:rPr>
          <w:rFonts w:ascii="Times New Roman" w:hAnsi="Times New Roman" w:cs="Times New Roman"/>
        </w:rPr>
        <w:t>40</w:t>
      </w:r>
      <w:r w:rsidR="004D3908" w:rsidRPr="00041C87">
        <w:rPr>
          <w:rFonts w:ascii="Times New Roman" w:hAnsi="Times New Roman" w:cs="Times New Roman"/>
        </w:rPr>
        <w:t>%)</w:t>
      </w:r>
      <w:r w:rsidR="006028EF" w:rsidRPr="00041C87">
        <w:rPr>
          <w:rFonts w:ascii="Times New Roman" w:hAnsi="Times New Roman" w:cs="Times New Roman"/>
        </w:rPr>
        <w:t>,</w:t>
      </w:r>
    </w:p>
    <w:p w:rsidR="00141CB8" w:rsidRPr="00C676E4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</w:t>
      </w:r>
      <w:r w:rsidR="004D3908" w:rsidRPr="00041C87">
        <w:rPr>
          <w:rFonts w:ascii="Times New Roman" w:hAnsi="Times New Roman" w:cs="Times New Roman"/>
        </w:rPr>
        <w:t>ie</w:t>
      </w:r>
      <w:r w:rsidRPr="00041C87">
        <w:rPr>
          <w:rFonts w:ascii="Times New Roman" w:hAnsi="Times New Roman" w:cs="Times New Roman"/>
        </w:rPr>
        <w:t xml:space="preserve"> recyklingu, przygotowania do ponownego użycia i odzysku innymi metodami innych niż niebezpieczne odpadów budowlan</w:t>
      </w:r>
      <w:r w:rsidR="00B17476" w:rsidRPr="00041C87">
        <w:rPr>
          <w:rFonts w:ascii="Times New Roman" w:hAnsi="Times New Roman" w:cs="Times New Roman"/>
        </w:rPr>
        <w:t>yc</w:t>
      </w:r>
      <w:r w:rsidR="00041C87" w:rsidRPr="00041C87">
        <w:rPr>
          <w:rFonts w:ascii="Times New Roman" w:hAnsi="Times New Roman" w:cs="Times New Roman"/>
        </w:rPr>
        <w:t>h i rozbiórkowych, wyniósł: 73,86</w:t>
      </w:r>
      <w:r w:rsidR="00CB5C28" w:rsidRPr="00041C87">
        <w:rPr>
          <w:rFonts w:ascii="Times New Roman" w:hAnsi="Times New Roman" w:cs="Times New Roman"/>
        </w:rPr>
        <w:t xml:space="preserve"> </w:t>
      </w:r>
      <w:r w:rsidRPr="00041C87">
        <w:rPr>
          <w:rFonts w:ascii="Times New Roman" w:hAnsi="Times New Roman" w:cs="Times New Roman"/>
        </w:rPr>
        <w:t>%</w:t>
      </w:r>
      <w:r w:rsidR="004D3908" w:rsidRPr="00180D78">
        <w:rPr>
          <w:rFonts w:ascii="Times New Roman" w:hAnsi="Times New Roman" w:cs="Times New Roman"/>
          <w:color w:val="FF0000"/>
        </w:rPr>
        <w:t xml:space="preserve"> </w:t>
      </w:r>
      <w:r w:rsidR="004D3908" w:rsidRPr="00C676E4">
        <w:rPr>
          <w:rFonts w:ascii="Times New Roman" w:hAnsi="Times New Roman" w:cs="Times New Roman"/>
        </w:rPr>
        <w:t xml:space="preserve">(wymagany min. </w:t>
      </w:r>
      <w:r w:rsidR="00C676E4" w:rsidRPr="00C676E4">
        <w:rPr>
          <w:rFonts w:ascii="Times New Roman" w:hAnsi="Times New Roman" w:cs="Times New Roman"/>
        </w:rPr>
        <w:t>4</w:t>
      </w:r>
      <w:r w:rsidR="00CB5C28" w:rsidRPr="00C676E4">
        <w:rPr>
          <w:rFonts w:ascii="Times New Roman" w:hAnsi="Times New Roman" w:cs="Times New Roman"/>
        </w:rPr>
        <w:t>0</w:t>
      </w:r>
      <w:r w:rsidR="004D3908" w:rsidRPr="00C676E4">
        <w:rPr>
          <w:rFonts w:ascii="Times New Roman" w:hAnsi="Times New Roman" w:cs="Times New Roman"/>
        </w:rPr>
        <w:t>%)</w:t>
      </w:r>
      <w:r w:rsidR="006028EF" w:rsidRPr="00C676E4">
        <w:rPr>
          <w:rFonts w:ascii="Times New Roman" w:hAnsi="Times New Roman" w:cs="Times New Roman"/>
        </w:rPr>
        <w:t>,</w:t>
      </w:r>
    </w:p>
    <w:p w:rsidR="00141CB8" w:rsidRPr="00C676E4" w:rsidRDefault="004D3908" w:rsidP="004D3908">
      <w:pPr>
        <w:pStyle w:val="Akapitzlist"/>
        <w:jc w:val="both"/>
        <w:rPr>
          <w:rFonts w:ascii="Times New Roman" w:hAnsi="Times New Roman" w:cs="Times New Roman"/>
        </w:rPr>
      </w:pPr>
      <w:r w:rsidRPr="00041C87">
        <w:rPr>
          <w:rFonts w:ascii="Times New Roman" w:hAnsi="Times New Roman" w:cs="Times New Roman"/>
        </w:rPr>
        <w:t>- poziomie recyklingu i przygotowania do ponownego użycia papieru, metali, tworzyw sztucznych i szkła,</w:t>
      </w:r>
      <w:r w:rsidR="00B17476" w:rsidRPr="00041C87">
        <w:rPr>
          <w:rFonts w:ascii="Times New Roman" w:hAnsi="Times New Roman" w:cs="Times New Roman"/>
        </w:rPr>
        <w:t xml:space="preserve"> </w:t>
      </w:r>
      <w:r w:rsidR="0032180C">
        <w:rPr>
          <w:rFonts w:ascii="Times New Roman" w:hAnsi="Times New Roman" w:cs="Times New Roman"/>
        </w:rPr>
        <w:t>wyniósł: 23</w:t>
      </w:r>
      <w:bookmarkStart w:id="0" w:name="_GoBack"/>
      <w:bookmarkEnd w:id="0"/>
      <w:r w:rsidR="00CB5C28" w:rsidRPr="00041C87">
        <w:rPr>
          <w:rFonts w:ascii="Times New Roman" w:hAnsi="Times New Roman" w:cs="Times New Roman"/>
        </w:rPr>
        <w:t xml:space="preserve"> </w:t>
      </w:r>
      <w:r w:rsidR="00CB5C28" w:rsidRPr="00C676E4">
        <w:rPr>
          <w:rFonts w:ascii="Times New Roman" w:hAnsi="Times New Roman" w:cs="Times New Roman"/>
        </w:rPr>
        <w:t xml:space="preserve">% </w:t>
      </w:r>
      <w:r w:rsidR="00C676E4" w:rsidRPr="00C676E4">
        <w:rPr>
          <w:rFonts w:ascii="Times New Roman" w:hAnsi="Times New Roman" w:cs="Times New Roman"/>
        </w:rPr>
        <w:t>(wymagany min. 4</w:t>
      </w:r>
      <w:r w:rsidR="00B17476" w:rsidRPr="00C676E4">
        <w:rPr>
          <w:rFonts w:ascii="Times New Roman" w:hAnsi="Times New Roman" w:cs="Times New Roman"/>
        </w:rPr>
        <w:t>0</w:t>
      </w:r>
      <w:r w:rsidRPr="00C676E4">
        <w:rPr>
          <w:rFonts w:ascii="Times New Roman" w:hAnsi="Times New Roman" w:cs="Times New Roman"/>
        </w:rPr>
        <w:t>%)</w:t>
      </w:r>
      <w:r w:rsidR="006028EF" w:rsidRPr="00C676E4">
        <w:rPr>
          <w:rFonts w:ascii="Times New Roman" w:hAnsi="Times New Roman" w:cs="Times New Roman"/>
        </w:rPr>
        <w:t>.</w:t>
      </w:r>
    </w:p>
    <w:p w:rsidR="004D3908" w:rsidRPr="00180D78" w:rsidRDefault="004D3908" w:rsidP="000765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D78">
        <w:rPr>
          <w:rFonts w:ascii="Times New Roman" w:eastAsia="Times New Roman" w:hAnsi="Times New Roman" w:cs="Times New Roman"/>
          <w:b/>
        </w:rPr>
        <w:t>Informacja dotycząca punktu</w:t>
      </w:r>
      <w:r w:rsidR="000765EC" w:rsidRPr="00180D78">
        <w:rPr>
          <w:rFonts w:ascii="Times New Roman" w:eastAsia="Times New Roman" w:hAnsi="Times New Roman" w:cs="Times New Roman"/>
          <w:b/>
        </w:rPr>
        <w:t xml:space="preserve"> selektywnego zbierania odpadów komunalnych</w:t>
      </w:r>
      <w:r w:rsidRPr="00180D78">
        <w:rPr>
          <w:rFonts w:ascii="Times New Roman" w:eastAsia="Times New Roman" w:hAnsi="Times New Roman" w:cs="Times New Roman"/>
          <w:b/>
        </w:rPr>
        <w:t xml:space="preserve">: </w:t>
      </w:r>
    </w:p>
    <w:p w:rsidR="004D3908" w:rsidRPr="00180D78" w:rsidRDefault="004D3908" w:rsidP="004D39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908" w:rsidRPr="00180D78" w:rsidRDefault="004D3908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>Punkt Selektywnego Zbierania Odpadów Komunalnych</w:t>
      </w:r>
      <w:r w:rsidRPr="00180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D78">
        <w:rPr>
          <w:rFonts w:ascii="Times New Roman" w:eastAsia="Times New Roman" w:hAnsi="Times New Roman" w:cs="Times New Roman"/>
        </w:rPr>
        <w:t>prowadzony jest przez Zakład Gospodarki Komun</w:t>
      </w:r>
      <w:r w:rsidR="00672AB5" w:rsidRPr="00180D78">
        <w:rPr>
          <w:rFonts w:ascii="Times New Roman" w:eastAsia="Times New Roman" w:hAnsi="Times New Roman" w:cs="Times New Roman"/>
        </w:rPr>
        <w:t>alnej Sp. z o. o. z siedzibą przy ul.</w:t>
      </w:r>
      <w:r w:rsidR="006028EF" w:rsidRPr="00180D78">
        <w:rPr>
          <w:rFonts w:ascii="Times New Roman" w:eastAsia="Times New Roman" w:hAnsi="Times New Roman" w:cs="Times New Roman"/>
        </w:rPr>
        <w:t xml:space="preserve"> Powstańców Wlkp. 40 w Lwówku i </w:t>
      </w:r>
      <w:r w:rsidR="00672AB5" w:rsidRPr="00180D78">
        <w:rPr>
          <w:rFonts w:ascii="Times New Roman" w:eastAsia="Times New Roman" w:hAnsi="Times New Roman" w:cs="Times New Roman"/>
        </w:rPr>
        <w:t>znajduje się na terenie bazy ZGK w Lwówku, przy ul. Powstańców Wlkp. 40 w Lwówku.</w:t>
      </w:r>
    </w:p>
    <w:p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>PSZOK czynny jest od wtorku do soboty w godzinach od 8.00 do godz. 16.00.</w:t>
      </w:r>
    </w:p>
    <w:p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E42D6E" w:rsidRPr="00180D78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72AB5" w:rsidRPr="00180D78" w:rsidRDefault="00672AB5" w:rsidP="00672A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80D78">
        <w:rPr>
          <w:rFonts w:ascii="Times New Roman" w:eastAsia="Times New Roman" w:hAnsi="Times New Roman" w:cs="Times New Roman"/>
          <w:b/>
        </w:rPr>
        <w:lastRenderedPageBreak/>
        <w:t xml:space="preserve">Informacja o </w:t>
      </w:r>
      <w:r w:rsidR="000765EC" w:rsidRPr="00180D78">
        <w:rPr>
          <w:rFonts w:ascii="Times New Roman" w:eastAsia="Times New Roman" w:hAnsi="Times New Roman" w:cs="Times New Roman"/>
          <w:b/>
        </w:rPr>
        <w:t>zbierających zużyty sprzęt elektrycz</w:t>
      </w:r>
      <w:r w:rsidR="006028EF" w:rsidRPr="00180D78">
        <w:rPr>
          <w:rFonts w:ascii="Times New Roman" w:eastAsia="Times New Roman" w:hAnsi="Times New Roman" w:cs="Times New Roman"/>
          <w:b/>
        </w:rPr>
        <w:t>ny i elektroniczny pochodzący z </w:t>
      </w:r>
      <w:r w:rsidR="000765EC" w:rsidRPr="00180D78">
        <w:rPr>
          <w:rFonts w:ascii="Times New Roman" w:eastAsia="Times New Roman" w:hAnsi="Times New Roman" w:cs="Times New Roman"/>
          <w:b/>
        </w:rPr>
        <w:t xml:space="preserve">gospodarstw domowych, o których mowa w </w:t>
      </w:r>
      <w:hyperlink r:id="rId5" w:anchor="/dokument/18233050?cm=DOCUMENT" w:history="1">
        <w:r w:rsidR="000765EC" w:rsidRPr="00180D78">
          <w:rPr>
            <w:rFonts w:ascii="Times New Roman" w:eastAsia="Times New Roman" w:hAnsi="Times New Roman" w:cs="Times New Roman"/>
            <w:b/>
          </w:rPr>
          <w:t>ustawie</w:t>
        </w:r>
      </w:hyperlink>
      <w:r w:rsidR="006028EF" w:rsidRPr="00180D78">
        <w:rPr>
          <w:rFonts w:ascii="Times New Roman" w:eastAsia="Times New Roman" w:hAnsi="Times New Roman" w:cs="Times New Roman"/>
          <w:b/>
        </w:rPr>
        <w:t xml:space="preserve"> z dnia 11 września 2015 r. o </w:t>
      </w:r>
      <w:r w:rsidR="000765EC" w:rsidRPr="00180D78">
        <w:rPr>
          <w:rFonts w:ascii="Times New Roman" w:eastAsia="Times New Roman" w:hAnsi="Times New Roman" w:cs="Times New Roman"/>
          <w:b/>
        </w:rPr>
        <w:t>zużytym sprzęcie elektrycznym i elektronicznym (Dz. U. poz. 1688)</w:t>
      </w:r>
      <w:r w:rsidR="0061779C" w:rsidRPr="00180D78">
        <w:rPr>
          <w:rFonts w:ascii="Times New Roman" w:eastAsia="Times New Roman" w:hAnsi="Times New Roman" w:cs="Times New Roman"/>
          <w:b/>
        </w:rPr>
        <w:t>.</w:t>
      </w:r>
    </w:p>
    <w:p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72AB5" w:rsidRPr="00180D78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80D78">
        <w:rPr>
          <w:rFonts w:ascii="Times New Roman" w:eastAsia="Times New Roman" w:hAnsi="Times New Roman" w:cs="Times New Roman"/>
        </w:rPr>
        <w:t xml:space="preserve">Zużyty sprzęt elektryczny i elektroniczny pochodzący z gospodarstw domowych zbierany jest na ternie PSZOK w Lwówku i odbierany przez </w:t>
      </w:r>
      <w:proofErr w:type="spellStart"/>
      <w:r w:rsidRPr="00180D78">
        <w:rPr>
          <w:rFonts w:ascii="Times New Roman" w:eastAsia="Times New Roman" w:hAnsi="Times New Roman" w:cs="Times New Roman"/>
        </w:rPr>
        <w:t>Elektrorecykling</w:t>
      </w:r>
      <w:proofErr w:type="spellEnd"/>
      <w:r w:rsidRPr="00180D78">
        <w:rPr>
          <w:rFonts w:ascii="Times New Roman" w:eastAsia="Times New Roman" w:hAnsi="Times New Roman" w:cs="Times New Roman"/>
        </w:rPr>
        <w:t xml:space="preserve"> Sp. z o. o. z siedzibą Sękowo </w:t>
      </w:r>
      <w:r w:rsidR="004057A3" w:rsidRPr="00180D78">
        <w:rPr>
          <w:rFonts w:ascii="Times New Roman" w:eastAsia="Times New Roman" w:hAnsi="Times New Roman" w:cs="Times New Roman"/>
        </w:rPr>
        <w:t>59, 64-300 Nowy Tomyśl.</w:t>
      </w:r>
    </w:p>
    <w:p w:rsidR="004057A3" w:rsidRPr="00180D78" w:rsidRDefault="004057A3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0765EC" w:rsidRPr="00180D78" w:rsidRDefault="000765EC" w:rsidP="004057A3">
      <w:pPr>
        <w:pStyle w:val="Akapitzlist"/>
        <w:rPr>
          <w:rFonts w:ascii="Times New Roman" w:hAnsi="Times New Roman" w:cs="Times New Roman"/>
          <w:color w:val="FF0000"/>
        </w:rPr>
      </w:pPr>
    </w:p>
    <w:sectPr w:rsidR="000765EC" w:rsidRPr="00180D78" w:rsidSect="003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A28"/>
    <w:multiLevelType w:val="hybridMultilevel"/>
    <w:tmpl w:val="7BFC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D2"/>
    <w:rsid w:val="00041C87"/>
    <w:rsid w:val="000765EC"/>
    <w:rsid w:val="00141CB8"/>
    <w:rsid w:val="00180D78"/>
    <w:rsid w:val="002530D2"/>
    <w:rsid w:val="0032180C"/>
    <w:rsid w:val="003760C5"/>
    <w:rsid w:val="004057A3"/>
    <w:rsid w:val="004D3908"/>
    <w:rsid w:val="005A6095"/>
    <w:rsid w:val="005C5071"/>
    <w:rsid w:val="006028EF"/>
    <w:rsid w:val="0061779C"/>
    <w:rsid w:val="00672AB5"/>
    <w:rsid w:val="006C5DDE"/>
    <w:rsid w:val="007064C7"/>
    <w:rsid w:val="009172F6"/>
    <w:rsid w:val="00B17476"/>
    <w:rsid w:val="00C676E4"/>
    <w:rsid w:val="00CB5C28"/>
    <w:rsid w:val="00E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31ED"/>
  <w15:docId w15:val="{92A7FF9D-AAA2-4875-AA7D-87974AE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D2"/>
    <w:pPr>
      <w:ind w:left="720"/>
      <w:contextualSpacing/>
    </w:pPr>
  </w:style>
  <w:style w:type="character" w:customStyle="1" w:styleId="alb">
    <w:name w:val="a_lb"/>
    <w:basedOn w:val="Domylnaczcionkaakapitu"/>
    <w:rsid w:val="000765EC"/>
  </w:style>
  <w:style w:type="character" w:customStyle="1" w:styleId="text-justify">
    <w:name w:val="text-justify"/>
    <w:basedOn w:val="Domylnaczcionkaakapitu"/>
    <w:rsid w:val="000765EC"/>
  </w:style>
  <w:style w:type="character" w:styleId="Hipercze">
    <w:name w:val="Hyperlink"/>
    <w:basedOn w:val="Domylnaczcionkaakapitu"/>
    <w:uiPriority w:val="99"/>
    <w:semiHidden/>
    <w:unhideWhenUsed/>
    <w:rsid w:val="00076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Kinga Kawała</cp:lastModifiedBy>
  <cp:revision>8</cp:revision>
  <cp:lastPrinted>2017-09-07T10:07:00Z</cp:lastPrinted>
  <dcterms:created xsi:type="dcterms:W3CDTF">2017-09-06T09:30:00Z</dcterms:created>
  <dcterms:modified xsi:type="dcterms:W3CDTF">2021-08-18T07:18:00Z</dcterms:modified>
</cp:coreProperties>
</file>