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090" w:rsidRPr="003D3090" w:rsidRDefault="003D3090" w:rsidP="003D3090">
      <w:pPr>
        <w:spacing w:line="240" w:lineRule="auto"/>
        <w:rPr>
          <w:vanish/>
        </w:rPr>
      </w:pPr>
      <w:r w:rsidRPr="003D3090">
        <w:rPr>
          <w:vanish/>
        </w:rPr>
        <w:t>Początek formularza</w:t>
      </w:r>
    </w:p>
    <w:p w:rsidR="003D3090" w:rsidRPr="003D3090" w:rsidRDefault="003D3090" w:rsidP="003D3090">
      <w:pPr>
        <w:spacing w:line="240" w:lineRule="auto"/>
        <w:jc w:val="center"/>
        <w:rPr>
          <w:b/>
          <w:sz w:val="24"/>
          <w:szCs w:val="24"/>
        </w:rPr>
      </w:pPr>
      <w:r w:rsidRPr="003D3090">
        <w:rPr>
          <w:b/>
          <w:sz w:val="24"/>
          <w:szCs w:val="24"/>
        </w:rPr>
        <w:t>Ogłoszenie nr 526812-N-2020 z dnia 2020-03-25 r.</w:t>
      </w:r>
    </w:p>
    <w:p w:rsidR="003D3090" w:rsidRDefault="003D3090" w:rsidP="003D3090">
      <w:pPr>
        <w:spacing w:line="240" w:lineRule="auto"/>
        <w:jc w:val="center"/>
        <w:rPr>
          <w:b/>
          <w:sz w:val="24"/>
          <w:szCs w:val="24"/>
        </w:rPr>
      </w:pPr>
      <w:r w:rsidRPr="003D3090">
        <w:rPr>
          <w:b/>
          <w:sz w:val="24"/>
          <w:szCs w:val="24"/>
        </w:rPr>
        <w:t xml:space="preserve">Gmina Lwówek: Budowa sieci kanalizacji deszczowej w Lwówku (łącznik ul. </w:t>
      </w:r>
      <w:proofErr w:type="spellStart"/>
      <w:r w:rsidRPr="003D3090">
        <w:rPr>
          <w:b/>
          <w:sz w:val="24"/>
          <w:szCs w:val="24"/>
        </w:rPr>
        <w:t>Wittmanna</w:t>
      </w:r>
      <w:proofErr w:type="spellEnd"/>
      <w:r w:rsidRPr="003D3090">
        <w:rPr>
          <w:b/>
          <w:sz w:val="24"/>
          <w:szCs w:val="24"/>
        </w:rPr>
        <w:t xml:space="preserve"> – rów)</w:t>
      </w:r>
      <w:r w:rsidRPr="003D3090">
        <w:rPr>
          <w:b/>
          <w:sz w:val="24"/>
          <w:szCs w:val="24"/>
        </w:rPr>
        <w:br/>
        <w:t>OGŁOSZENIE O ZAMÓWIENIU - Roboty budowlane</w:t>
      </w:r>
    </w:p>
    <w:p w:rsidR="003D3090" w:rsidRPr="003D3090" w:rsidRDefault="003D3090" w:rsidP="003D3090">
      <w:pPr>
        <w:spacing w:line="240" w:lineRule="auto"/>
        <w:jc w:val="center"/>
        <w:rPr>
          <w:b/>
          <w:sz w:val="24"/>
          <w:szCs w:val="24"/>
        </w:rPr>
      </w:pPr>
    </w:p>
    <w:p w:rsidR="003D3090" w:rsidRPr="003D3090" w:rsidRDefault="003D3090" w:rsidP="003D3090">
      <w:pPr>
        <w:spacing w:line="240" w:lineRule="auto"/>
      </w:pPr>
      <w:r w:rsidRPr="003D3090">
        <w:rPr>
          <w:b/>
          <w:bCs/>
        </w:rPr>
        <w:t>Zamieszczanie ogłoszenia:</w:t>
      </w:r>
      <w:r w:rsidRPr="003D3090">
        <w:t xml:space="preserve"> Zamieszczanie obowiązkowe </w:t>
      </w:r>
    </w:p>
    <w:p w:rsidR="003D3090" w:rsidRPr="003D3090" w:rsidRDefault="003D3090" w:rsidP="003D3090">
      <w:pPr>
        <w:spacing w:line="240" w:lineRule="auto"/>
      </w:pPr>
      <w:r w:rsidRPr="003D3090">
        <w:rPr>
          <w:b/>
          <w:bCs/>
        </w:rPr>
        <w:t>Ogłoszenie dotyczy:</w:t>
      </w:r>
      <w:r w:rsidRPr="003D3090">
        <w:t xml:space="preserve"> Zamówienia publicznego </w:t>
      </w:r>
    </w:p>
    <w:p w:rsidR="003D3090" w:rsidRPr="003D3090" w:rsidRDefault="003D3090" w:rsidP="003D3090">
      <w:pPr>
        <w:spacing w:line="240" w:lineRule="auto"/>
      </w:pPr>
      <w:r w:rsidRPr="003D3090">
        <w:rPr>
          <w:b/>
          <w:bCs/>
        </w:rPr>
        <w:t>Zamówienie dotyczy projektu lub programu współfinansowanego ze środków Unii Europejskiej</w:t>
      </w:r>
      <w:r w:rsidR="007B697B">
        <w:rPr>
          <w:b/>
          <w:bCs/>
        </w:rPr>
        <w:t xml:space="preserve">: </w:t>
      </w:r>
      <w:r w:rsidRPr="003D3090">
        <w:t xml:space="preserve">Nie </w:t>
      </w:r>
    </w:p>
    <w:p w:rsidR="003D3090" w:rsidRPr="003D3090" w:rsidRDefault="003D3090" w:rsidP="003D3090">
      <w:pPr>
        <w:spacing w:line="240" w:lineRule="auto"/>
      </w:pPr>
      <w:r w:rsidRPr="003D3090">
        <w:rPr>
          <w:b/>
          <w:bCs/>
        </w:rPr>
        <w:t>Nazwa projektu lub programu</w:t>
      </w:r>
      <w:r w:rsidRPr="003D3090">
        <w:t xml:space="preserve"> </w:t>
      </w:r>
      <w:r w:rsidRPr="003D3090">
        <w:br/>
      </w:r>
      <w:r w:rsidRPr="003D3090">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w:t>
      </w:r>
      <w:r w:rsidR="007B697B">
        <w:rPr>
          <w:b/>
          <w:bCs/>
        </w:rPr>
        <w:t xml:space="preserve">up społecznie marginalizowanych: </w:t>
      </w:r>
      <w:r w:rsidRPr="003D3090">
        <w:t xml:space="preserve">Nie </w:t>
      </w:r>
    </w:p>
    <w:p w:rsidR="003D3090" w:rsidRPr="003D3090" w:rsidRDefault="003D3090" w:rsidP="003D3090">
      <w:pPr>
        <w:spacing w:line="240" w:lineRule="auto"/>
      </w:pPr>
      <w:r w:rsidRPr="003D3090">
        <w:t xml:space="preserve">Należy podać minimalny procentowy wskaźnik zatrudnienia osób należących do jednej lub więcej kategorii, o których mowa w art. 22 ust. 2 ustawy </w:t>
      </w:r>
      <w:proofErr w:type="spellStart"/>
      <w:r w:rsidRPr="003D3090">
        <w:t>Pzp</w:t>
      </w:r>
      <w:proofErr w:type="spellEnd"/>
      <w:r w:rsidRPr="003D3090">
        <w:t xml:space="preserve">, nie mniejszy niż 30%, osób zatrudnionych przez zakłady pracy chronionej lub wykonawców albo ich jednostki (w %) </w:t>
      </w:r>
      <w:r w:rsidRPr="003D3090">
        <w:br/>
        <w:t xml:space="preserve">30% </w:t>
      </w:r>
    </w:p>
    <w:p w:rsidR="003D3090" w:rsidRPr="007B697B" w:rsidRDefault="003D3090" w:rsidP="003D3090">
      <w:pPr>
        <w:spacing w:line="240" w:lineRule="auto"/>
        <w:rPr>
          <w:b/>
        </w:rPr>
      </w:pPr>
      <w:r w:rsidRPr="007B697B">
        <w:rPr>
          <w:b/>
          <w:u w:val="single"/>
        </w:rPr>
        <w:t>SEKCJA I: ZAMAWIAJĄCY</w:t>
      </w:r>
      <w:r w:rsidRPr="007B697B">
        <w:rPr>
          <w:b/>
        </w:rPr>
        <w:t xml:space="preserve"> </w:t>
      </w:r>
    </w:p>
    <w:p w:rsidR="003D3090" w:rsidRPr="003D3090" w:rsidRDefault="003D3090" w:rsidP="003D3090">
      <w:pPr>
        <w:spacing w:line="240" w:lineRule="auto"/>
      </w:pPr>
      <w:r w:rsidRPr="003D3090">
        <w:rPr>
          <w:b/>
          <w:bCs/>
        </w:rPr>
        <w:t xml:space="preserve">Postępowanie przeprowadza centralny zamawiający </w:t>
      </w:r>
    </w:p>
    <w:p w:rsidR="003D3090" w:rsidRPr="003D3090" w:rsidRDefault="003D3090" w:rsidP="003D3090">
      <w:pPr>
        <w:spacing w:line="240" w:lineRule="auto"/>
      </w:pPr>
      <w:r w:rsidRPr="003D3090">
        <w:t xml:space="preserve">Nie </w:t>
      </w:r>
    </w:p>
    <w:p w:rsidR="003D3090" w:rsidRPr="003D3090" w:rsidRDefault="003D3090" w:rsidP="003D3090">
      <w:pPr>
        <w:spacing w:line="240" w:lineRule="auto"/>
      </w:pPr>
      <w:r w:rsidRPr="003D3090">
        <w:rPr>
          <w:b/>
          <w:bCs/>
        </w:rPr>
        <w:t xml:space="preserve">Postępowanie przeprowadza podmiot, któremu zamawiający powierzył/powierzyli przeprowadzenie postępowania </w:t>
      </w:r>
    </w:p>
    <w:p w:rsidR="003D3090" w:rsidRPr="003D3090" w:rsidRDefault="003D3090" w:rsidP="003D3090">
      <w:pPr>
        <w:spacing w:line="240" w:lineRule="auto"/>
      </w:pPr>
      <w:r w:rsidRPr="003D3090">
        <w:t xml:space="preserve">Nie </w:t>
      </w:r>
    </w:p>
    <w:p w:rsidR="003D3090" w:rsidRPr="003D3090" w:rsidRDefault="003D3090" w:rsidP="003D3090">
      <w:pPr>
        <w:spacing w:line="240" w:lineRule="auto"/>
      </w:pPr>
      <w:r w:rsidRPr="003D3090">
        <w:rPr>
          <w:b/>
          <w:bCs/>
        </w:rPr>
        <w:t>Informacje na temat podmiotu któremu zamawiający powierzył/powierzyli prowadzenie postępowania:</w:t>
      </w:r>
      <w:r w:rsidRPr="003D3090">
        <w:t xml:space="preserve"> </w:t>
      </w:r>
      <w:r w:rsidRPr="003D3090">
        <w:br/>
      </w:r>
      <w:r w:rsidRPr="003D3090">
        <w:rPr>
          <w:b/>
          <w:bCs/>
        </w:rPr>
        <w:t>Postępowanie jest przeprowadzane wspólnie przez zamawiających</w:t>
      </w:r>
      <w:r w:rsidR="007B697B">
        <w:rPr>
          <w:b/>
          <w:bCs/>
        </w:rPr>
        <w:t xml:space="preserve">: </w:t>
      </w:r>
      <w:r w:rsidRPr="003D3090">
        <w:t xml:space="preserve">Nie </w:t>
      </w:r>
    </w:p>
    <w:p w:rsidR="003D3090" w:rsidRPr="003D3090" w:rsidRDefault="003D3090" w:rsidP="003D3090">
      <w:pPr>
        <w:spacing w:line="240" w:lineRule="auto"/>
      </w:pPr>
      <w:r w:rsidRPr="003D3090">
        <w:t xml:space="preserve">Jeżeli tak, należy wymienić zamawiających, którzy wspólnie przeprowadzają postępowanie oraz podać adresy ich siedzib, krajowe numery identyfikacyjne oraz osoby do kontaktów wraz z danymi do kontaktów: </w:t>
      </w:r>
      <w:r w:rsidRPr="003D3090">
        <w:br/>
      </w:r>
      <w:r w:rsidRPr="003D3090">
        <w:br/>
      </w:r>
      <w:r w:rsidRPr="003D3090">
        <w:rPr>
          <w:b/>
          <w:bCs/>
        </w:rPr>
        <w:t xml:space="preserve">Postępowanie jest przeprowadzane wspólnie z zamawiającymi z innych państw </w:t>
      </w:r>
      <w:r w:rsidR="007B697B">
        <w:rPr>
          <w:b/>
          <w:bCs/>
        </w:rPr>
        <w:t xml:space="preserve">członkowskich Unii Europejskiej: </w:t>
      </w:r>
      <w:r w:rsidRPr="003D3090">
        <w:t xml:space="preserve">Nie </w:t>
      </w:r>
    </w:p>
    <w:p w:rsidR="003D3090" w:rsidRPr="003D3090" w:rsidRDefault="003D3090" w:rsidP="003D3090">
      <w:pPr>
        <w:spacing w:line="240" w:lineRule="auto"/>
      </w:pPr>
      <w:r w:rsidRPr="003D3090">
        <w:rPr>
          <w:b/>
          <w:bCs/>
        </w:rPr>
        <w:t>W przypadku przeprowadzania postępowania wspólnie z zamawiającymi z innych państw członkowskich Unii Europejskiej – mające zastosowanie krajowe prawo zamówień publicznych:</w:t>
      </w:r>
      <w:r w:rsidRPr="003D3090">
        <w:t xml:space="preserve"> </w:t>
      </w:r>
      <w:r w:rsidRPr="003D3090">
        <w:br/>
      </w:r>
      <w:r w:rsidRPr="003D3090">
        <w:rPr>
          <w:b/>
          <w:bCs/>
        </w:rPr>
        <w:t>Informacje dodatkowe:</w:t>
      </w:r>
      <w:r w:rsidRPr="003D3090">
        <w:t xml:space="preserve"> </w:t>
      </w:r>
    </w:p>
    <w:p w:rsidR="003D3090" w:rsidRPr="003D3090" w:rsidRDefault="003D3090" w:rsidP="003D3090">
      <w:pPr>
        <w:spacing w:line="240" w:lineRule="auto"/>
      </w:pPr>
      <w:r w:rsidRPr="003D3090">
        <w:rPr>
          <w:b/>
          <w:bCs/>
        </w:rPr>
        <w:t xml:space="preserve">I. 1) NAZWA I ADRES: </w:t>
      </w:r>
      <w:r w:rsidRPr="003D3090">
        <w:t xml:space="preserve">Gmina Lwówek, krajowy numer identyfikacyjny 53041300000000, ul. ul. Ratuszowa  2 , 64-310  Lwówek, woj. wielkopolskie, państwo Polska, tel. 614 414 024, e-mail urzad@lwowek.com.pl, faks 614 414 212. </w:t>
      </w:r>
      <w:r w:rsidRPr="003D3090">
        <w:br/>
        <w:t xml:space="preserve">Adres strony internetowej (URL): www.bip.lwowek.com.pl </w:t>
      </w:r>
      <w:r w:rsidRPr="003D3090">
        <w:br/>
        <w:t xml:space="preserve">Adres profilu nabywcy: </w:t>
      </w:r>
      <w:r w:rsidRPr="003D3090">
        <w:br/>
      </w:r>
      <w:r w:rsidRPr="003D3090">
        <w:lastRenderedPageBreak/>
        <w:t xml:space="preserve">Adres strony internetowej pod którym można uzyskać dostęp do narzędzi i urządzeń lub formatów plików, które nie są ogólnie dostępne </w:t>
      </w:r>
    </w:p>
    <w:p w:rsidR="003D3090" w:rsidRPr="003D3090" w:rsidRDefault="003D3090" w:rsidP="003D3090">
      <w:pPr>
        <w:spacing w:line="240" w:lineRule="auto"/>
      </w:pPr>
      <w:r w:rsidRPr="003D3090">
        <w:rPr>
          <w:b/>
          <w:bCs/>
        </w:rPr>
        <w:t xml:space="preserve">I. 2) RODZAJ ZAMAWIAJĄCEGO: </w:t>
      </w:r>
      <w:r w:rsidRPr="003D3090">
        <w:t xml:space="preserve">Administracja samorządowa </w:t>
      </w:r>
      <w:r w:rsidRPr="003D3090">
        <w:br/>
      </w:r>
      <w:r w:rsidR="007B697B">
        <w:rPr>
          <w:b/>
          <w:bCs/>
        </w:rPr>
        <w:br/>
      </w:r>
      <w:r w:rsidRPr="003D3090">
        <w:rPr>
          <w:b/>
          <w:bCs/>
        </w:rPr>
        <w:t xml:space="preserve">I.3) WSPÓLNE UDZIELANIE ZAMÓWIENIA </w:t>
      </w:r>
      <w:r w:rsidRPr="003D3090">
        <w:rPr>
          <w:b/>
          <w:bCs/>
          <w:i/>
          <w:iCs/>
        </w:rPr>
        <w:t>(jeżeli dotyczy)</w:t>
      </w:r>
      <w:r w:rsidRPr="003D3090">
        <w:rPr>
          <w:b/>
          <w:bCs/>
        </w:rPr>
        <w:t xml:space="preserve">: </w:t>
      </w:r>
      <w:r w:rsidRPr="003D3090">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3090">
        <w:br/>
      </w:r>
      <w:r w:rsidR="007B697B">
        <w:rPr>
          <w:b/>
          <w:bCs/>
        </w:rPr>
        <w:br/>
      </w:r>
      <w:r w:rsidRPr="003D3090">
        <w:rPr>
          <w:b/>
          <w:bCs/>
        </w:rPr>
        <w:t xml:space="preserve">I.4) KOMUNIKACJA: </w:t>
      </w:r>
      <w:r w:rsidRPr="003D3090">
        <w:br/>
      </w:r>
      <w:r w:rsidRPr="003D3090">
        <w:rPr>
          <w:b/>
          <w:bCs/>
        </w:rPr>
        <w:t>Nieograniczony, pełny i bezpośredni dostęp do dokumentów z postępowania można uzyskać pod adresem (URL)</w:t>
      </w:r>
      <w:r w:rsidRPr="003D3090">
        <w:t xml:space="preserve"> </w:t>
      </w:r>
      <w:r w:rsidR="007B697B">
        <w:t xml:space="preserve">: </w:t>
      </w:r>
      <w:r w:rsidRPr="003D3090">
        <w:t xml:space="preserve">Tak </w:t>
      </w:r>
      <w:r w:rsidR="007B697B">
        <w:t xml:space="preserve">; </w:t>
      </w:r>
      <w:r w:rsidRPr="003D3090">
        <w:t xml:space="preserve">www.bip.lwowek.com.pl w zakładce przetargi </w:t>
      </w:r>
    </w:p>
    <w:p w:rsidR="003D3090" w:rsidRPr="003D3090" w:rsidRDefault="003D3090" w:rsidP="003D3090">
      <w:pPr>
        <w:spacing w:line="240" w:lineRule="auto"/>
      </w:pPr>
      <w:r w:rsidRPr="003D3090">
        <w:rPr>
          <w:b/>
          <w:bCs/>
        </w:rPr>
        <w:t>Adres strony internetowej, na której zamieszczona będzie specyfikacj</w:t>
      </w:r>
      <w:r w:rsidR="007B697B">
        <w:rPr>
          <w:b/>
          <w:bCs/>
        </w:rPr>
        <w:t xml:space="preserve">a istotnych warunków zamówienia: </w:t>
      </w:r>
      <w:r w:rsidRPr="003D3090">
        <w:t>Tak</w:t>
      </w:r>
      <w:r w:rsidR="007B697B">
        <w:t xml:space="preserve">; </w:t>
      </w:r>
      <w:r w:rsidRPr="003D3090">
        <w:t xml:space="preserve">www.bip.lwowek.com.pl w zakładce przetargi </w:t>
      </w:r>
    </w:p>
    <w:p w:rsidR="003D3090" w:rsidRPr="003D3090" w:rsidRDefault="003D3090" w:rsidP="003D3090">
      <w:pPr>
        <w:spacing w:line="240" w:lineRule="auto"/>
      </w:pPr>
      <w:r w:rsidRPr="003D3090">
        <w:rPr>
          <w:b/>
          <w:bCs/>
        </w:rPr>
        <w:t>Dostęp do dokumentów z postępowania jest ograniczony - więcej informacji można uzyskać pod adresem</w:t>
      </w:r>
      <w:r w:rsidR="007B697B">
        <w:rPr>
          <w:b/>
          <w:bCs/>
        </w:rPr>
        <w:t xml:space="preserve">: </w:t>
      </w:r>
      <w:r w:rsidRPr="003D3090">
        <w:t xml:space="preserve">Nie </w:t>
      </w:r>
      <w:r w:rsidRPr="003D3090">
        <w:br/>
      </w:r>
      <w:r w:rsidRPr="003D3090">
        <w:br/>
      </w:r>
      <w:r w:rsidRPr="003D3090">
        <w:rPr>
          <w:b/>
          <w:bCs/>
        </w:rPr>
        <w:t>Oferty lub wnioski o dopuszczenie do udziału w postępowaniu należy przesyłać:</w:t>
      </w:r>
      <w:r w:rsidRPr="003D3090">
        <w:t xml:space="preserve"> </w:t>
      </w:r>
      <w:r w:rsidRPr="003D3090">
        <w:br/>
      </w:r>
      <w:r w:rsidRPr="003D3090">
        <w:rPr>
          <w:b/>
          <w:bCs/>
        </w:rPr>
        <w:t>Elektronicznie</w:t>
      </w:r>
      <w:r w:rsidR="007B697B">
        <w:rPr>
          <w:b/>
          <w:bCs/>
        </w:rPr>
        <w:t xml:space="preserve">: </w:t>
      </w:r>
      <w:r w:rsidRPr="003D3090">
        <w:t>Nie</w:t>
      </w:r>
      <w:r w:rsidR="007B697B">
        <w:t xml:space="preserve">; </w:t>
      </w:r>
      <w:r w:rsidRPr="003D3090">
        <w:t xml:space="preserve">adres </w:t>
      </w:r>
      <w:r w:rsidRPr="003D3090">
        <w:br/>
      </w:r>
      <w:r w:rsidR="007B697B">
        <w:rPr>
          <w:b/>
          <w:bCs/>
        </w:rPr>
        <w:br/>
      </w:r>
      <w:r w:rsidRPr="003D3090">
        <w:rPr>
          <w:b/>
          <w:bCs/>
        </w:rPr>
        <w:t>Dopuszczone jest przesłanie ofert lub wniosków o dopuszczenie do udziału w postępowaniu w inny sposób:</w:t>
      </w:r>
      <w:r w:rsidRPr="003D3090">
        <w:t xml:space="preserve"> Nie</w:t>
      </w:r>
      <w:r w:rsidR="007B697B">
        <w:t xml:space="preserve">; </w:t>
      </w:r>
      <w:r w:rsidRPr="003D3090">
        <w:t xml:space="preserve">Inny sposób: </w:t>
      </w:r>
      <w:r w:rsidRPr="003D3090">
        <w:br/>
      </w:r>
      <w:r w:rsidRPr="003D3090">
        <w:br/>
      </w:r>
      <w:r w:rsidRPr="003D3090">
        <w:rPr>
          <w:b/>
          <w:bCs/>
        </w:rPr>
        <w:t>Wymagane jest przesłanie ofert lub wniosków o dopuszczenie do udziału w postępowaniu w inny sposób:</w:t>
      </w:r>
      <w:r w:rsidR="007B697B">
        <w:rPr>
          <w:b/>
          <w:bCs/>
        </w:rPr>
        <w:t xml:space="preserve"> </w:t>
      </w:r>
      <w:r w:rsidRPr="003D3090">
        <w:t xml:space="preserve">Tak </w:t>
      </w:r>
      <w:r w:rsidRPr="003D3090">
        <w:br/>
        <w:t>Inny sposób:</w:t>
      </w:r>
      <w:r w:rsidR="007B697B">
        <w:t xml:space="preserve"> </w:t>
      </w:r>
      <w:r w:rsidRPr="003D3090">
        <w:t xml:space="preserve">Oferty pod rygorem nieważności należy dostarczyć z zachowaniem formy pisemnej; osobiście, za pośrednictwem operatora pocztowego, kurierem lub przez posłańca w zamkniętej kopercie (opakowaniu) </w:t>
      </w:r>
      <w:r w:rsidRPr="003D3090">
        <w:br/>
        <w:t xml:space="preserve">Adres: Urząd Miasta i Gminy </w:t>
      </w:r>
      <w:proofErr w:type="spellStart"/>
      <w:r w:rsidRPr="003D3090">
        <w:t>lwówek</w:t>
      </w:r>
      <w:proofErr w:type="spellEnd"/>
      <w:r w:rsidRPr="003D3090">
        <w:t xml:space="preserve">, ul. Ratuszowa 2, 64-310 Lwówek </w:t>
      </w:r>
    </w:p>
    <w:p w:rsidR="003D3090" w:rsidRPr="003D3090" w:rsidRDefault="003D3090" w:rsidP="003D3090">
      <w:pPr>
        <w:spacing w:line="240" w:lineRule="auto"/>
      </w:pPr>
      <w:r w:rsidRPr="003D3090">
        <w:rPr>
          <w:b/>
          <w:bCs/>
        </w:rPr>
        <w:t>Komunikacja elektroniczna wymaga korzystania z narzędzi i urządzeń lub formatów plików, które nie są ogólnie dostępne</w:t>
      </w:r>
      <w:r w:rsidR="007B697B">
        <w:t xml:space="preserve">: </w:t>
      </w:r>
      <w:r w:rsidRPr="003D3090">
        <w:t xml:space="preserve">Nie </w:t>
      </w:r>
      <w:r w:rsidRPr="003D3090">
        <w:br/>
        <w:t xml:space="preserve">Nieograniczony, pełny, bezpośredni i bezpłatny dostęp do tych narzędzi można uzyskać pod adresem: (URL) </w:t>
      </w:r>
      <w:r w:rsidRPr="003D3090">
        <w:br/>
      </w:r>
    </w:p>
    <w:p w:rsidR="003D3090" w:rsidRPr="007B697B" w:rsidRDefault="003D3090" w:rsidP="003D3090">
      <w:pPr>
        <w:spacing w:line="240" w:lineRule="auto"/>
        <w:rPr>
          <w:b/>
        </w:rPr>
      </w:pPr>
      <w:r w:rsidRPr="007B697B">
        <w:rPr>
          <w:b/>
          <w:u w:val="single"/>
        </w:rPr>
        <w:t xml:space="preserve">SEKCJA II: PRZEDMIOT ZAMÓWIENIA </w:t>
      </w:r>
    </w:p>
    <w:p w:rsidR="003D3090" w:rsidRPr="003D3090" w:rsidRDefault="003D3090" w:rsidP="003D3090">
      <w:pPr>
        <w:spacing w:line="240" w:lineRule="auto"/>
      </w:pPr>
      <w:r w:rsidRPr="003D3090">
        <w:rPr>
          <w:b/>
          <w:bCs/>
        </w:rPr>
        <w:t xml:space="preserve">II.1) Nazwa nadana zamówieniu przez zamawiającego: </w:t>
      </w:r>
      <w:r w:rsidRPr="003D3090">
        <w:t xml:space="preserve">Budowa sieci kanalizacji deszczowej w Lwówku (łącznik ul. </w:t>
      </w:r>
      <w:proofErr w:type="spellStart"/>
      <w:r w:rsidRPr="003D3090">
        <w:t>Wittmanna</w:t>
      </w:r>
      <w:proofErr w:type="spellEnd"/>
      <w:r w:rsidRPr="003D3090">
        <w:t xml:space="preserve"> – rów) </w:t>
      </w:r>
      <w:r w:rsidRPr="003D3090">
        <w:br/>
      </w:r>
      <w:r w:rsidRPr="003D3090">
        <w:rPr>
          <w:b/>
          <w:bCs/>
        </w:rPr>
        <w:t xml:space="preserve">Numer referencyjny: </w:t>
      </w:r>
      <w:r w:rsidRPr="003D3090">
        <w:t xml:space="preserve">RG.271.01.00.2020.ZJ </w:t>
      </w:r>
      <w:r w:rsidRPr="003D3090">
        <w:br/>
      </w:r>
      <w:r w:rsidRPr="003D3090">
        <w:rPr>
          <w:b/>
          <w:bCs/>
        </w:rPr>
        <w:t>Przed wszczęciem postępowania o udzielenie zamówienia przeprowadzono dialog techniczny</w:t>
      </w:r>
      <w:r w:rsidR="007B697B">
        <w:rPr>
          <w:b/>
          <w:bCs/>
        </w:rPr>
        <w:t xml:space="preserve">: </w:t>
      </w:r>
      <w:r w:rsidRPr="003D3090">
        <w:t xml:space="preserve">Nie </w:t>
      </w:r>
    </w:p>
    <w:p w:rsidR="003D3090" w:rsidRPr="003D3090" w:rsidRDefault="003D3090" w:rsidP="003D3090">
      <w:pPr>
        <w:spacing w:line="240" w:lineRule="auto"/>
      </w:pPr>
      <w:r w:rsidRPr="003D3090">
        <w:rPr>
          <w:b/>
          <w:bCs/>
        </w:rPr>
        <w:t xml:space="preserve">II.2) Rodzaj zamówienia: </w:t>
      </w:r>
      <w:r w:rsidRPr="003D3090">
        <w:t xml:space="preserve">Roboty budowlane </w:t>
      </w:r>
      <w:r w:rsidRPr="003D3090">
        <w:br/>
      </w:r>
      <w:r w:rsidRPr="003D3090">
        <w:rPr>
          <w:b/>
          <w:bCs/>
        </w:rPr>
        <w:t>II.3) Informacja o możliwości składania ofert częściowych</w:t>
      </w:r>
      <w:r w:rsidRPr="003D3090">
        <w:t xml:space="preserve"> </w:t>
      </w:r>
      <w:r w:rsidRPr="003D3090">
        <w:br/>
        <w:t xml:space="preserve">Zamówienie podzielone jest na części: Nie </w:t>
      </w:r>
      <w:r w:rsidRPr="003D3090">
        <w:br/>
      </w:r>
      <w:r w:rsidRPr="003D3090">
        <w:rPr>
          <w:b/>
          <w:bCs/>
        </w:rPr>
        <w:t>Oferty lub wnioski o dopuszczenie do udziału w postępowaniu można składać w odniesieniu do:</w:t>
      </w:r>
      <w:r w:rsidRPr="003D3090">
        <w:t xml:space="preserve"> </w:t>
      </w:r>
      <w:r w:rsidRPr="003D3090">
        <w:br/>
        <w:t xml:space="preserve">tylko jednej części </w:t>
      </w:r>
    </w:p>
    <w:p w:rsidR="003D3090" w:rsidRPr="003D3090" w:rsidRDefault="003D3090" w:rsidP="003D3090">
      <w:pPr>
        <w:spacing w:line="240" w:lineRule="auto"/>
      </w:pPr>
      <w:r w:rsidRPr="003D3090">
        <w:rPr>
          <w:b/>
          <w:bCs/>
        </w:rPr>
        <w:lastRenderedPageBreak/>
        <w:t>Zamawiający zastrzega sobie prawo do udzielenia łącznie następujących części lub grup części:</w:t>
      </w:r>
      <w:r w:rsidR="007B697B">
        <w:t xml:space="preserve"> </w:t>
      </w:r>
      <w:r w:rsidR="007B697B">
        <w:br/>
      </w:r>
      <w:r w:rsidRPr="003D3090">
        <w:rPr>
          <w:b/>
          <w:bCs/>
        </w:rPr>
        <w:t>Maksymalna liczba części zamówienia, na które może zostać udzielone zamówienie jednemu wykonawcy:</w:t>
      </w:r>
      <w:r w:rsidRPr="003D3090">
        <w:t xml:space="preserve"> </w:t>
      </w:r>
      <w:r w:rsidRPr="003D3090">
        <w:br/>
      </w:r>
      <w:r w:rsidRPr="003D3090">
        <w:br/>
      </w:r>
      <w:r w:rsidRPr="003D3090">
        <w:rPr>
          <w:b/>
          <w:bCs/>
        </w:rPr>
        <w:t xml:space="preserve">II.4) Krótki opis przedmiotu zamówienia </w:t>
      </w:r>
      <w:r w:rsidRPr="003D3090">
        <w:rPr>
          <w:i/>
          <w:iCs/>
        </w:rPr>
        <w:t>(wielkość, zakres, rodzaj i ilość dostaw, usług lub robót budowlanych lub określenie zapotrzebowania i wymagań )</w:t>
      </w:r>
      <w:r w:rsidRPr="003D3090">
        <w:rPr>
          <w:b/>
          <w:bCs/>
        </w:rPr>
        <w:t xml:space="preserve"> a w przypadku partnerstwa innowacyjnego - określenie zapotrzebowania na innowacyjny produkt, usługę lub roboty budowlane: </w:t>
      </w:r>
      <w:r w:rsidRPr="003D3090">
        <w:t xml:space="preserve">1. Przedmiotem niniejszego zamówienia jest budowa sieci kanalizacji deszczowej w Lwówku w działkach nr </w:t>
      </w:r>
      <w:proofErr w:type="spellStart"/>
      <w:r w:rsidRPr="003D3090">
        <w:t>ewid</w:t>
      </w:r>
      <w:proofErr w:type="spellEnd"/>
      <w:r w:rsidRPr="003D3090">
        <w:t xml:space="preserve">. 880, 886/4 </w:t>
      </w:r>
      <w:proofErr w:type="spellStart"/>
      <w:r w:rsidRPr="003D3090">
        <w:t>obr</w:t>
      </w:r>
      <w:proofErr w:type="spellEnd"/>
      <w:r w:rsidRPr="003D3090">
        <w:t xml:space="preserve">. m. Lwówek, dla odprowadzenia wód opadowych ze zlewni ulic </w:t>
      </w:r>
      <w:proofErr w:type="spellStart"/>
      <w:r w:rsidRPr="003D3090">
        <w:t>Wittmanna</w:t>
      </w:r>
      <w:proofErr w:type="spellEnd"/>
      <w:r w:rsidRPr="003D3090">
        <w:t xml:space="preserve">, Kasztanowej oraz Św. Barbary. Działki na których będą prowadzone roboty: nr </w:t>
      </w:r>
      <w:proofErr w:type="spellStart"/>
      <w:r w:rsidRPr="003D3090">
        <w:t>ewid</w:t>
      </w:r>
      <w:proofErr w:type="spellEnd"/>
      <w:r w:rsidRPr="003D3090">
        <w:t xml:space="preserve">. 880 – właścicielem jest Gmina Lwówek; nr </w:t>
      </w:r>
      <w:proofErr w:type="spellStart"/>
      <w:r w:rsidRPr="003D3090">
        <w:t>ewid</w:t>
      </w:r>
      <w:proofErr w:type="spellEnd"/>
      <w:r w:rsidRPr="003D3090">
        <w:t>. 886/4 – właścicielem jest Krajowy Ośrodek Wsparcia Rolnictwa (KOWR) Oddział Terenowy w Poznaniu. Przedmiot zamówienia obejmuje jedną część – jedno zadanie określone w dokumentacji projektowej – projekcie budowlanym przygotowanym na okoliczność wykonania przedmiotowych robót. Zamawiający określa przedmiot zamówienia obejmujący roboty budowlane z branży instalacyjnej za pomocą dokumentacji projektowej – projektu budowlanego oraz za pomocą specyfikacji technicznych wykonania i odbioru robót (</w:t>
      </w:r>
      <w:proofErr w:type="spellStart"/>
      <w:r w:rsidRPr="003D3090">
        <w:t>stwior</w:t>
      </w:r>
      <w:proofErr w:type="spellEnd"/>
      <w:r w:rsidRPr="003D3090">
        <w:t xml:space="preserve">), roboty wykonywane będą na podstawie decyzji pozwolenia na budowę nr 120/2020 z dn. 24.02.2020r. wydanej przez Starostę Nowotomyskiego. W przedmiotowym postępowaniu Wykonawca będzie zobowiązany prowadzić dziennik budowy za pomocą uprawnionej osoby kierownika budowy. 2. Zamawiający nie przewiduje określenia w opisie przedmiotu zamówienia wymagań związanych z realizacją zamówienia, o których mowa w art. 29 ust. 4 ustawy </w:t>
      </w:r>
      <w:proofErr w:type="spellStart"/>
      <w:r w:rsidRPr="003D3090">
        <w:t>Pzp</w:t>
      </w:r>
      <w:proofErr w:type="spellEnd"/>
      <w:r w:rsidRPr="003D3090">
        <w:t xml:space="preserve">. 3. Charakterystyka techniczna sieci kanalizacji deszczowej przewidzianej do wykonania 1) Przedmiot zamówienia obejmuje budowę sieci kanalizacji deszczowej z rur tworzywowych PPØ600mm dla odprowadzenia wód opadowych z odwodnienia zlewni ul. </w:t>
      </w:r>
      <w:proofErr w:type="spellStart"/>
      <w:r w:rsidRPr="003D3090">
        <w:t>Wittmanna</w:t>
      </w:r>
      <w:proofErr w:type="spellEnd"/>
      <w:r w:rsidRPr="003D3090">
        <w:t xml:space="preserve">, Kasztanowej oraz Św. Barbary, wraz z separatorem substancji ropopochodnych i wylotem kolektora do istniejącego rowu. 2) Trasa rurociągu deszczowego wiedzie wzdłuż istniejącego rurociągu kanalizacji sanitarnej ks300mm w terenie nieużytku rolnego, uzbrojenie w trasie projektowanej sieci stanowi sieć wodociągowa i kanalizacji sanitarnej. Istniejące uzbrojenie terenu naniesiono na mapie zasadniczej, a miejsca skrzyżowań z projektowaną siecią pokazano na profilu podłużnym. 4. Budowa sieci kanalizacji deszczowej Przedmiot zamówienia obejmuje budowę rurociągu kanalizacji deszczowej z rur tworzywowych PPØ600mm dwuściennych ze ścianką profilowaną, SN 8 </w:t>
      </w:r>
      <w:proofErr w:type="spellStart"/>
      <w:r w:rsidRPr="003D3090">
        <w:t>kN</w:t>
      </w:r>
      <w:proofErr w:type="spellEnd"/>
      <w:r w:rsidRPr="003D3090">
        <w:t xml:space="preserve">/m2, łączonych na uszczelki gumowe, o długości L = 263,5 m. Zastosowane do budowy rurociągu rury muszą spełniać wymagania normy PN-EN 13476-3. Na trasie kanalizacji deszczowej należy usytuować studnie kanalizacyjne, rewizyjne z prefabrykowanych kręgów betonowych Ø1200 2 szt., należy zastosować studnie betonowe prefabrykowane z betonu </w:t>
      </w:r>
      <w:proofErr w:type="spellStart"/>
      <w:r w:rsidRPr="003D3090">
        <w:t>wibroprasowanego</w:t>
      </w:r>
      <w:proofErr w:type="spellEnd"/>
      <w:r w:rsidRPr="003D3090">
        <w:t xml:space="preserve"> o wytrzymałości nie niższej niż 40 </w:t>
      </w:r>
      <w:proofErr w:type="spellStart"/>
      <w:r w:rsidRPr="003D3090">
        <w:t>MPa</w:t>
      </w:r>
      <w:proofErr w:type="spellEnd"/>
      <w:r w:rsidRPr="003D3090">
        <w:t xml:space="preserve"> (z betonu klasy C35/45), o wskaźniku w/c nie większym od 0.45, nasiąkliwości nie większej od 5%. Studnie należy wyposażyć w stopnie </w:t>
      </w:r>
      <w:proofErr w:type="spellStart"/>
      <w:r w:rsidRPr="003D3090">
        <w:t>złazowe</w:t>
      </w:r>
      <w:proofErr w:type="spellEnd"/>
      <w:r w:rsidRPr="003D3090">
        <w:t xml:space="preserve"> żeliwne. Włączenie rurociągów do studni betonowych musi nastąpić za pomocą fabrycznie wklejonych w ścianki studni przejść szczelnych. Studnie należy przykryć włazami kanałowymi żeliwnymi klasy D400. 5. Montaż separatora wód opadowych - charakterystyka techniczna W przedmiocie zamówienia wchodzi montaż separatora substancji ropopochodnych z wkładem </w:t>
      </w:r>
      <w:proofErr w:type="spellStart"/>
      <w:r w:rsidRPr="003D3090">
        <w:t>lamelowym</w:t>
      </w:r>
      <w:proofErr w:type="spellEnd"/>
      <w:r w:rsidRPr="003D3090">
        <w:t xml:space="preserve"> ze zintegrowanym osadnikiem, separator musi zostać wyposażony w 10-krotne obejście burzowe. Zadaniem separatora jest oczyszczenie wody deszczowej z zanieczyszczeń ropopochodnych pochodzących z odwodnienia dróg, parkingów, placów manewrowych oraz zanieczyszczeń mineralnych. Monolityczny zbiornik separatora winien być wykonany z żelbetu w klasie betonu hydrotechnicznego C35/45. Dodatkowo powierzchnie wewnętrzne zbiornika muszą być zabezpieczone powłoką z żywic epoksydowych chroniącą przed agresywnym działaniem substancji ropopochodnych. Elementy wyposażenia wewnętrznego winny być wykonane z tworzywa sztucznego i stali nierdzewnej. Parametry techniczne separatora zostały przestawione w dokumentacji projektowej. Roboty związane z posadowieniem separatora wód opadowych prowadzić należy w szalunku punktowym słupowym, separator należy posadowić na warstwie chudego betonu B10 o grubości 15 cm z podsypką piaskową o grubości 10 cm, po ustawieniu, zbiornik obsypać piaskiem, zagęszczając go warstwami co 30-40cm do uzyskania </w:t>
      </w:r>
      <w:r w:rsidRPr="003D3090">
        <w:lastRenderedPageBreak/>
        <w:t xml:space="preserve">wskaźnika zagęszczenia </w:t>
      </w:r>
      <w:proofErr w:type="spellStart"/>
      <w:r w:rsidRPr="003D3090">
        <w:t>Is</w:t>
      </w:r>
      <w:proofErr w:type="spellEnd"/>
      <w:r w:rsidRPr="003D3090">
        <w:t xml:space="preserve"> ≥ 0,98, po zakończeniu robót nawierzchnię przywrócić do stanu pierwotnego. 6. Wykonanie ujścia - wylot ścieków z sieci kanalizacji deszczowej Wylot z kolektora PPØ600 do rowu należy wykonać w oparciu o Katalog Powtarzalnych Elementów Drogowych (KPED 02.16.), wylot należy wykonać z betonu hydrotechnicznego C25/30. Wylot składa się ze ściany czołowej, płyty dennej oraz 2 skrzydeł tj. ścian bocznych trójkątnych, wymiary wylotu podano w dokumentacji projektowej. Ubezpieczenie wylotu należy wykonać poprzez umocnienie dna i skarp rowu z płyt betonowych ażurowych na 10 cm podsypce piaskowej na długości 4m – (1m w górę i 3m w dół cieku), rzędna dna rowu w obrębie wylotu 91,35 m n.p.m., należy wykonać profilowanie dna i skarp rowu na odcinku 140,0 m poniżej wylotu tj. od wylotu do istniejącego przepustu betonowego Ø1000 pod DK 92 z nawiązaniem do jego rzędnej dna 90,97 m n.p.m. (spadek ok. 0,27%) oraz na odcinku 100,0 m powyżej wylotu tj. od wylotu do istniejącego przepustu ze stawu o rzędnej 91,62 m n.p.m. (spadek ok. 0,27%). W wyniku profilowania dna rowu odsłonięciu ulegnie istniejący kolektor sanitarny Ø315 o rzędnej dna 91,65 m </w:t>
      </w:r>
      <w:proofErr w:type="spellStart"/>
      <w:r w:rsidRPr="003D3090">
        <w:t>n.m</w:t>
      </w:r>
      <w:proofErr w:type="spellEnd"/>
      <w:r w:rsidRPr="003D3090">
        <w:t xml:space="preserve">. w miejscu poprzecznego przejścia przez rów, należy przewidzieć możliwość zabezpieczenia odsłoniętego rurociągu rurą osłonową (dwudzielną) stalową o średnicy fi 400mm na długości ca 3,0-3,5m. </w:t>
      </w:r>
      <w:r w:rsidRPr="003D3090">
        <w:br/>
      </w:r>
      <w:r w:rsidRPr="003D3090">
        <w:br/>
      </w:r>
      <w:r w:rsidRPr="003D3090">
        <w:rPr>
          <w:b/>
          <w:bCs/>
        </w:rPr>
        <w:t xml:space="preserve">II.5) Główny kod CPV: </w:t>
      </w:r>
      <w:r w:rsidRPr="003D3090">
        <w:t xml:space="preserve">45232410-9 </w:t>
      </w:r>
      <w:r w:rsidRPr="003D3090">
        <w:br/>
      </w:r>
      <w:r w:rsidRPr="003D3090">
        <w:rPr>
          <w:b/>
          <w:bCs/>
        </w:rPr>
        <w:t>Dodatkowe kody CPV:</w:t>
      </w:r>
      <w:r w:rsidRPr="003D309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3D3090" w:rsidRPr="003D3090" w:rsidTr="003D3090">
        <w:tc>
          <w:tcPr>
            <w:tcW w:w="0" w:type="auto"/>
            <w:tcBorders>
              <w:top w:val="single" w:sz="6" w:space="0" w:color="000000"/>
              <w:left w:val="single" w:sz="6" w:space="0" w:color="000000"/>
              <w:bottom w:val="single" w:sz="6" w:space="0" w:color="000000"/>
              <w:right w:val="single" w:sz="6" w:space="0" w:color="000000"/>
            </w:tcBorders>
            <w:vAlign w:val="center"/>
            <w:hideMark/>
          </w:tcPr>
          <w:p w:rsidR="003D3090" w:rsidRPr="003D3090" w:rsidRDefault="003D3090" w:rsidP="003D3090">
            <w:pPr>
              <w:spacing w:line="240" w:lineRule="auto"/>
            </w:pPr>
            <w:r w:rsidRPr="003D3090">
              <w:t>Kod CPV</w:t>
            </w:r>
          </w:p>
        </w:tc>
      </w:tr>
      <w:tr w:rsidR="003D3090" w:rsidRPr="003D3090" w:rsidTr="003D3090">
        <w:tc>
          <w:tcPr>
            <w:tcW w:w="0" w:type="auto"/>
            <w:tcBorders>
              <w:top w:val="single" w:sz="6" w:space="0" w:color="000000"/>
              <w:left w:val="single" w:sz="6" w:space="0" w:color="000000"/>
              <w:bottom w:val="single" w:sz="6" w:space="0" w:color="000000"/>
              <w:right w:val="single" w:sz="6" w:space="0" w:color="000000"/>
            </w:tcBorders>
            <w:vAlign w:val="center"/>
            <w:hideMark/>
          </w:tcPr>
          <w:p w:rsidR="003D3090" w:rsidRPr="003D3090" w:rsidRDefault="003D3090" w:rsidP="003D3090">
            <w:pPr>
              <w:spacing w:line="240" w:lineRule="auto"/>
            </w:pPr>
            <w:r w:rsidRPr="003D3090">
              <w:t>45232411-6</w:t>
            </w:r>
          </w:p>
        </w:tc>
      </w:tr>
      <w:tr w:rsidR="003D3090" w:rsidRPr="003D3090" w:rsidTr="003D3090">
        <w:tc>
          <w:tcPr>
            <w:tcW w:w="0" w:type="auto"/>
            <w:tcBorders>
              <w:top w:val="single" w:sz="6" w:space="0" w:color="000000"/>
              <w:left w:val="single" w:sz="6" w:space="0" w:color="000000"/>
              <w:bottom w:val="single" w:sz="6" w:space="0" w:color="000000"/>
              <w:right w:val="single" w:sz="6" w:space="0" w:color="000000"/>
            </w:tcBorders>
            <w:vAlign w:val="center"/>
            <w:hideMark/>
          </w:tcPr>
          <w:p w:rsidR="003D3090" w:rsidRPr="003D3090" w:rsidRDefault="003D3090" w:rsidP="003D3090">
            <w:pPr>
              <w:spacing w:line="240" w:lineRule="auto"/>
            </w:pPr>
            <w:r w:rsidRPr="003D3090">
              <w:t>45231300-8</w:t>
            </w:r>
          </w:p>
        </w:tc>
      </w:tr>
      <w:tr w:rsidR="003D3090" w:rsidRPr="003D3090" w:rsidTr="003D3090">
        <w:tc>
          <w:tcPr>
            <w:tcW w:w="0" w:type="auto"/>
            <w:tcBorders>
              <w:top w:val="single" w:sz="6" w:space="0" w:color="000000"/>
              <w:left w:val="single" w:sz="6" w:space="0" w:color="000000"/>
              <w:bottom w:val="single" w:sz="6" w:space="0" w:color="000000"/>
              <w:right w:val="single" w:sz="6" w:space="0" w:color="000000"/>
            </w:tcBorders>
            <w:vAlign w:val="center"/>
            <w:hideMark/>
          </w:tcPr>
          <w:p w:rsidR="003D3090" w:rsidRPr="003D3090" w:rsidRDefault="003D3090" w:rsidP="003D3090">
            <w:pPr>
              <w:spacing w:line="240" w:lineRule="auto"/>
            </w:pPr>
            <w:r w:rsidRPr="003D3090">
              <w:t>45100000-8</w:t>
            </w:r>
          </w:p>
        </w:tc>
      </w:tr>
      <w:tr w:rsidR="003D3090" w:rsidRPr="003D3090" w:rsidTr="003D3090">
        <w:tc>
          <w:tcPr>
            <w:tcW w:w="0" w:type="auto"/>
            <w:tcBorders>
              <w:top w:val="single" w:sz="6" w:space="0" w:color="000000"/>
              <w:left w:val="single" w:sz="6" w:space="0" w:color="000000"/>
              <w:bottom w:val="single" w:sz="6" w:space="0" w:color="000000"/>
              <w:right w:val="single" w:sz="6" w:space="0" w:color="000000"/>
            </w:tcBorders>
            <w:vAlign w:val="center"/>
            <w:hideMark/>
          </w:tcPr>
          <w:p w:rsidR="003D3090" w:rsidRPr="003D3090" w:rsidRDefault="003D3090" w:rsidP="003D3090">
            <w:pPr>
              <w:spacing w:line="240" w:lineRule="auto"/>
            </w:pPr>
            <w:r w:rsidRPr="003D3090">
              <w:t>45111200-0</w:t>
            </w:r>
          </w:p>
        </w:tc>
      </w:tr>
      <w:tr w:rsidR="003D3090" w:rsidRPr="003D3090" w:rsidTr="003D3090">
        <w:tc>
          <w:tcPr>
            <w:tcW w:w="0" w:type="auto"/>
            <w:tcBorders>
              <w:top w:val="single" w:sz="6" w:space="0" w:color="000000"/>
              <w:left w:val="single" w:sz="6" w:space="0" w:color="000000"/>
              <w:bottom w:val="single" w:sz="6" w:space="0" w:color="000000"/>
              <w:right w:val="single" w:sz="6" w:space="0" w:color="000000"/>
            </w:tcBorders>
            <w:vAlign w:val="center"/>
            <w:hideMark/>
          </w:tcPr>
          <w:p w:rsidR="003D3090" w:rsidRPr="003D3090" w:rsidRDefault="003D3090" w:rsidP="003D3090">
            <w:pPr>
              <w:spacing w:line="240" w:lineRule="auto"/>
            </w:pPr>
            <w:r w:rsidRPr="003D3090">
              <w:t>45233292-2</w:t>
            </w:r>
          </w:p>
        </w:tc>
      </w:tr>
    </w:tbl>
    <w:p w:rsidR="003D3090" w:rsidRPr="003D3090" w:rsidRDefault="003D3090" w:rsidP="003D3090">
      <w:pPr>
        <w:spacing w:line="240" w:lineRule="auto"/>
      </w:pPr>
      <w:r w:rsidRPr="003D3090">
        <w:br/>
      </w:r>
      <w:r w:rsidRPr="003D3090">
        <w:rPr>
          <w:b/>
          <w:bCs/>
        </w:rPr>
        <w:t xml:space="preserve">II.6) Całkowita wartość zamówienia </w:t>
      </w:r>
      <w:r w:rsidRPr="003D3090">
        <w:rPr>
          <w:i/>
          <w:iCs/>
        </w:rPr>
        <w:t>(jeżeli zamawiający podaje informacje o wartości zamówienia)</w:t>
      </w:r>
      <w:r w:rsidRPr="003D3090">
        <w:t xml:space="preserve">: </w:t>
      </w:r>
      <w:r w:rsidRPr="003D3090">
        <w:br/>
        <w:t xml:space="preserve">Wartość bez VAT: </w:t>
      </w:r>
      <w:r w:rsidR="007B697B">
        <w:t xml:space="preserve">                             </w:t>
      </w:r>
      <w:r w:rsidRPr="003D3090">
        <w:t xml:space="preserve">Waluta: </w:t>
      </w:r>
      <w:r w:rsidRPr="003D3090">
        <w:br/>
      </w:r>
      <w:r w:rsidRPr="003D3090">
        <w:rPr>
          <w:i/>
          <w:iCs/>
        </w:rPr>
        <w:t>(w przypadku umów ramowych lub dynamicznego systemu zakupów – szacunkowa całkowita maksymalna wartość w całym okresie obowiązywania umowy ramowej lub dynamicznego systemu zakupów)</w:t>
      </w:r>
      <w:r w:rsidRPr="003D3090">
        <w:t xml:space="preserve"> </w:t>
      </w:r>
    </w:p>
    <w:p w:rsidR="003D3090" w:rsidRPr="003D3090" w:rsidRDefault="003D3090" w:rsidP="003D3090">
      <w:pPr>
        <w:spacing w:line="240" w:lineRule="auto"/>
      </w:pPr>
      <w:r w:rsidRPr="003D3090">
        <w:rPr>
          <w:b/>
          <w:bCs/>
        </w:rPr>
        <w:t xml:space="preserve">II.7) Czy przewiduje się udzielenie zamówień, o których mowa w art. 67 ust. 1 pkt 6 i 7 lub w art. 134 ust. 6 pkt 3 ustawy </w:t>
      </w:r>
      <w:proofErr w:type="spellStart"/>
      <w:r w:rsidRPr="003D3090">
        <w:rPr>
          <w:b/>
          <w:bCs/>
        </w:rPr>
        <w:t>Pzp</w:t>
      </w:r>
      <w:proofErr w:type="spellEnd"/>
      <w:r w:rsidRPr="003D3090">
        <w:rPr>
          <w:b/>
          <w:bCs/>
        </w:rPr>
        <w:t xml:space="preserve">: </w:t>
      </w:r>
      <w:r w:rsidRPr="003D3090">
        <w:t xml:space="preserve">Tak </w:t>
      </w:r>
      <w:r w:rsidRPr="003D3090">
        <w:br/>
        <w:t xml:space="preserve">Określenie przedmiotu, wielkości lub zakresu oraz warunków na jakich zostaną udzielone zamówienia, o których mowa w art. 67 ust. 1 pkt 6 lub w art. 134 ust. 6 pkt 3 ustawy </w:t>
      </w:r>
      <w:proofErr w:type="spellStart"/>
      <w:r w:rsidRPr="003D3090">
        <w:t>Pzp</w:t>
      </w:r>
      <w:proofErr w:type="spellEnd"/>
      <w:r w:rsidRPr="003D3090">
        <w:t xml:space="preserve">: Zamawiający dopuszcza możliwość udzielenia dotychczasowemu wykonawcy zamówień polegających na powtórzeniu podobnych usług lub robót budowlanych w zakresie do 10% wartości zamówienia podstawowego. 1) Ewentualne zamówienia polegające na powtórzeniu podobnych usług lub robót budowlanych, które zostaną udzielone w trybie przewidzianym w art. 67 ust. 1 pkt. 6) ustawy </w:t>
      </w:r>
      <w:proofErr w:type="spellStart"/>
      <w:r w:rsidRPr="003D3090">
        <w:t>Pzp</w:t>
      </w:r>
      <w:proofErr w:type="spellEnd"/>
      <w:r w:rsidRPr="003D3090">
        <w:t xml:space="preserve">, jeżeli spełnione zostaną przesłanki tam określone. 2) Zamawiający informuje, że przewiduje możliwość udzielenia zamówień, o których mowa w art. 67 ust. 1 pkt. 6) ustawy </w:t>
      </w:r>
      <w:proofErr w:type="spellStart"/>
      <w:r w:rsidRPr="003D3090">
        <w:t>Pzp</w:t>
      </w:r>
      <w:proofErr w:type="spellEnd"/>
      <w:r w:rsidRPr="003D3090">
        <w:t xml:space="preserve">, jeżeli: a) będzie posiadał środki zabezpieczone w budżecie Gminy Lwówek na 2020r. i będzie posiadał potrzebę wykonania zamówienia polegające na powtórzeniu podobnych usług lub robót budowlanych w zakresie wykonania budowy sieci kanalizacji deszczowej, w miejscu wykonania przedmiotowych robót, lub w innym miejscu na terenie gminy Lwówek, lub kiedy wartość zabezpieczonych środków na realizację przedmiotowego przedsięwzięcia będzie wyższa od wartości wybranej oferty najkorzystniejszej, b) w trakcie realizacji umowy i wykonywania robót budowlanych w </w:t>
      </w:r>
      <w:r w:rsidRPr="003D3090">
        <w:lastRenderedPageBreak/>
        <w:t xml:space="preserve">przedmiotowym zamówieniu wystąpią zmiany rozwiązań technicznych równorzędne, lub polepszające funkcjonowanie budowanego układu sieci kanalizacji deszczowej, lub kiedy wystąpią zmiany technologii wykonania przedmiotowych robót, a wartość najkorzystniejszej wybranej oferty do realizacji zamówienia będzie niższa, niż wartość środków zabezpieczonych w budżecie Gminy Lwówek na to zadanie, a zamówienie będzie polegało na powtórzeniu tego samego rodzaju zamówień, 2) Wystąpią roboty dodatkowe o których mowa w art. 67 ust. 1 pkt. 7) niezawinione przez Wykonawcę, które nie dają się przewidzieć przed rozpoczęciem robót oraz na etapie projektowania i wymagają dodatkowego wynagrodzenia. 3) Jeżeli zaistnieje niezbędna potrzeba wykonania zamówień o których mowa w art. 67 ust. 1 pkt. 6) lub 7) ustawy </w:t>
      </w:r>
      <w:proofErr w:type="spellStart"/>
      <w:r w:rsidRPr="003D3090">
        <w:t>Pzp</w:t>
      </w:r>
      <w:proofErr w:type="spellEnd"/>
      <w:r w:rsidRPr="003D3090">
        <w:t xml:space="preserve">, w zakresie do 10% wartości zamówienia podstawowego to Wykonawca wykona te zamówienia jedynie na wyraźne polecenie Zamawiającego, na podstawie oddzielnego dodatkowego zamówienia w oparciu o protokół konieczności wykonania robót dodatkowych – w ramach dodatkowej umowy realizowanej zgodnie z art. 67 ust. 1 pkt. 6) lub 7), dla którego zostanie sporządzona przez Wykonawcę dodatkowa wycena w oparciu o obowiązujące katalogi nakładów rzeczowych i faktycznie przewidziane do wykonania ilości robót potwierdzone przez inspektora nadzoru inwestorskiego przedmiotowego zamówienia, na warunkach wynikających z przeprowadzenia negocjacji w celu ustalenia istotnych postanowień dotyczących realizacji zamówienia. </w:t>
      </w:r>
      <w:r w:rsidRPr="003D3090">
        <w:br/>
      </w:r>
      <w:r w:rsidRPr="003D3090">
        <w:rPr>
          <w:b/>
          <w:bCs/>
        </w:rPr>
        <w:t>II.8) Okres, w którym realizowane będzie zamówienie lub okres, na który została zawarta umowa ramowa lub okres, na który został ustanowiony dynamiczny system zakupów:</w:t>
      </w:r>
      <w:r w:rsidRPr="003D3090">
        <w:t xml:space="preserve"> </w:t>
      </w:r>
      <w:r w:rsidRPr="003D3090">
        <w:br/>
        <w:t>miesiącach:  2  </w:t>
      </w:r>
      <w:r w:rsidRPr="003D3090">
        <w:rPr>
          <w:i/>
          <w:iCs/>
        </w:rPr>
        <w:t xml:space="preserve"> lub </w:t>
      </w:r>
      <w:r w:rsidRPr="003D3090">
        <w:rPr>
          <w:b/>
          <w:bCs/>
        </w:rPr>
        <w:t>dniach:</w:t>
      </w:r>
      <w:r w:rsidRPr="003D3090">
        <w:t xml:space="preserve"> </w:t>
      </w:r>
      <w:r w:rsidRPr="003D3090">
        <w:br/>
      </w:r>
      <w:r w:rsidRPr="003D3090">
        <w:rPr>
          <w:i/>
          <w:iCs/>
        </w:rPr>
        <w:t>lub</w:t>
      </w:r>
      <w:r w:rsidRPr="003D3090">
        <w:t xml:space="preserve"> </w:t>
      </w:r>
      <w:r w:rsidRPr="003D3090">
        <w:br/>
      </w:r>
      <w:r w:rsidRPr="003D3090">
        <w:rPr>
          <w:b/>
          <w:bCs/>
        </w:rPr>
        <w:t xml:space="preserve">data rozpoczęcia: </w:t>
      </w:r>
      <w:r w:rsidRPr="003D3090">
        <w:t> </w:t>
      </w:r>
      <w:r w:rsidRPr="003D3090">
        <w:rPr>
          <w:i/>
          <w:iCs/>
        </w:rPr>
        <w:t xml:space="preserve"> lub </w:t>
      </w:r>
      <w:r w:rsidRPr="003D3090">
        <w:rPr>
          <w:b/>
          <w:bCs/>
        </w:rPr>
        <w:t xml:space="preserve">zakończenia: </w:t>
      </w:r>
      <w:r w:rsidRPr="003D3090">
        <w:br/>
      </w:r>
      <w:r w:rsidRPr="003D3090">
        <w:br/>
      </w:r>
      <w:r w:rsidRPr="003D3090">
        <w:rPr>
          <w:b/>
          <w:bCs/>
        </w:rPr>
        <w:t xml:space="preserve">II.9) Informacje dodatkowe: </w:t>
      </w:r>
      <w:r w:rsidRPr="003D3090">
        <w:t xml:space="preserve">Wymagania dotyczące gwarancji jakości i rękojmi 1) Wykonawca udzieli co najmniej 36 miesięcznej gwarancji i rękojmi (ale nie dłużej niż 60 miesięcy) okres gwarancji jakości i rękojmi stanowi jedno z kryterium oceny oferty) na wykonane przez siebie roboty obejmujące wszystkie grupy realizacji przedmiotu zamówienia z dokumentacji projektowej – projektu budowlanego, (okres gwarancji jest zrównany z okresem rękojmi), 2) termin gwarancji i rękojmi rozpoczyna swój bieg od dnia podpisania pozytywnego, końcowego protokołu odbioru robót i przekazania gotowego obiektu - przedmiotu zamówienia Zamawiającemu, 3) Wykonawca przekaże dokumenty gwarancyjne producentów wbudowanych przez siebie materiałów i urządzeń technicznych oraz zamontowanego osprzętu (jeżeli takie występują). </w:t>
      </w:r>
    </w:p>
    <w:p w:rsidR="003D3090" w:rsidRPr="007B697B" w:rsidRDefault="003D3090" w:rsidP="003D3090">
      <w:pPr>
        <w:spacing w:line="240" w:lineRule="auto"/>
        <w:rPr>
          <w:b/>
        </w:rPr>
      </w:pPr>
      <w:r w:rsidRPr="007B697B">
        <w:rPr>
          <w:b/>
          <w:u w:val="single"/>
        </w:rPr>
        <w:t xml:space="preserve">SEKCJA III: INFORMACJE O CHARAKTERZE PRAWNYM, EKONOMICZNYM, FINANSOWYM I TECHNICZNYM </w:t>
      </w:r>
    </w:p>
    <w:p w:rsidR="003D3090" w:rsidRPr="003D3090" w:rsidRDefault="003D3090" w:rsidP="003D3090">
      <w:pPr>
        <w:spacing w:line="240" w:lineRule="auto"/>
      </w:pPr>
      <w:r w:rsidRPr="003D3090">
        <w:rPr>
          <w:b/>
          <w:bCs/>
        </w:rPr>
        <w:t xml:space="preserve">III.1) WARUNKI UDZIAŁU W POSTĘPOWANIU </w:t>
      </w:r>
    </w:p>
    <w:p w:rsidR="003D3090" w:rsidRPr="003D3090" w:rsidRDefault="003D3090" w:rsidP="003D3090">
      <w:pPr>
        <w:spacing w:line="240" w:lineRule="auto"/>
      </w:pPr>
      <w:r w:rsidRPr="003D3090">
        <w:rPr>
          <w:b/>
          <w:bCs/>
        </w:rPr>
        <w:t>III.1.1) Kompetencje lub uprawnienia do prowadzenia określonej działalności zawodowej, o ile wynika to z odrębnych przepisów</w:t>
      </w:r>
      <w:r w:rsidRPr="003D3090">
        <w:t xml:space="preserve"> </w:t>
      </w:r>
      <w:r w:rsidRPr="003D3090">
        <w:br/>
        <w:t xml:space="preserve">Określenie warunków: działalność zawodowa prowadzona na potrzeby wykonania przedmiotu zamówienia nie wymaga posiadania specjalnych kompetencji lub uprawnień; warunki udziału w postępowaniu, o których mowa w art. 22 ust. 1b. pkt. 1) zostaną przez zamawiającego uznane za spełnione na podstawie oświadczenia złożonego przez wykonawcę wg. zał. nr 2 oraz nr 3 do </w:t>
      </w:r>
      <w:proofErr w:type="spellStart"/>
      <w:r w:rsidRPr="003D3090">
        <w:t>siwz</w:t>
      </w:r>
      <w:proofErr w:type="spellEnd"/>
      <w:r w:rsidRPr="003D3090">
        <w:t xml:space="preserve">. </w:t>
      </w:r>
      <w:r w:rsidRPr="003D3090">
        <w:br/>
        <w:t xml:space="preserve">Informacje dodatkowe </w:t>
      </w:r>
      <w:r w:rsidRPr="003D3090">
        <w:br/>
      </w:r>
      <w:r w:rsidRPr="003D3090">
        <w:rPr>
          <w:b/>
          <w:bCs/>
        </w:rPr>
        <w:t xml:space="preserve">III.1.2) Sytuacja finansowa lub ekonomiczna </w:t>
      </w:r>
      <w:r w:rsidRPr="003D3090">
        <w:br/>
        <w:t xml:space="preserve">Określenie warunków: zamawiający nie określa szczegółowych warunków w zakresie, o którym mowa w art. 22 ust. 1b. pkt. 2) ustawy </w:t>
      </w:r>
      <w:proofErr w:type="spellStart"/>
      <w:r w:rsidRPr="003D3090">
        <w:t>Pzp</w:t>
      </w:r>
      <w:proofErr w:type="spellEnd"/>
      <w:r w:rsidRPr="003D3090">
        <w:t xml:space="preserve">; warunki udziału w postępowaniu, o których mowa w art. 22 ust. 1b. pkt. 2) zostaną przez zamawiającego uznane za spełnione na podstawie oświadczenia złożonego przez wykonawcę wg. zał. nr 2 oraz nr 3 do </w:t>
      </w:r>
      <w:proofErr w:type="spellStart"/>
      <w:r w:rsidRPr="003D3090">
        <w:t>siwz</w:t>
      </w:r>
      <w:proofErr w:type="spellEnd"/>
      <w:r w:rsidRPr="003D3090">
        <w:t xml:space="preserve">. </w:t>
      </w:r>
      <w:r w:rsidRPr="003D3090">
        <w:br/>
        <w:t xml:space="preserve">Informacje dodatkowe </w:t>
      </w:r>
      <w:r w:rsidRPr="003D3090">
        <w:br/>
      </w:r>
      <w:r w:rsidRPr="003D3090">
        <w:rPr>
          <w:b/>
          <w:bCs/>
        </w:rPr>
        <w:t xml:space="preserve">III.1.3) Zdolność techniczna lub zawodowa </w:t>
      </w:r>
      <w:r w:rsidRPr="003D3090">
        <w:br/>
        <w:t xml:space="preserve">Określenie warunków: - zamawiający wymaga aby wykonawcy spełniając warunek zdolności </w:t>
      </w:r>
      <w:r w:rsidRPr="003D3090">
        <w:lastRenderedPageBreak/>
        <w:t xml:space="preserve">technicznej o którym mowa w art. 22 ust. 1b. pkt. 3) ustawy </w:t>
      </w:r>
      <w:proofErr w:type="spellStart"/>
      <w:r w:rsidRPr="003D3090">
        <w:t>Pzp</w:t>
      </w:r>
      <w:proofErr w:type="spellEnd"/>
      <w:r w:rsidRPr="003D3090">
        <w:t xml:space="preserve"> wykazali; że w okresie ostatnich pięciu lat przed wszczęciem postępowania (a jeżeli okres prowadzenia działalności jest krótszy - w tym okresie) przed upływem terminu składania ofert, wykonali (zakończyli) w sposób należyty oraz zgodnie z przepisami prawa budowlanego i prawidłowo ukończyli, co najmniej jednej (1) roboty budowlanej, odpowiadające swoim rodzajem i zakresem robotom stanowiącym przedmiot zamówienia, (polegające na budowie, lub przebudowie systemów (lub sieci) kanalizacji deszczowej, kanalizacji sanitarnej, </w:t>
      </w:r>
      <w:proofErr w:type="spellStart"/>
      <w:r w:rsidRPr="003D3090">
        <w:t>odwodnień</w:t>
      </w:r>
      <w:proofErr w:type="spellEnd"/>
      <w:r w:rsidRPr="003D3090">
        <w:t xml:space="preserve"> drenarskich itp. - określenia budowa bądź przebudowa lub modernizacja są rozumiane znaczeniowo przez zamawiającego jako tożsame) i posiadają dokumenty potwierdzające, że roboty te zostały wykonane należycie, w szczególności informacji o tym czy roboty zostały wykonane zgodnie z przepisami prawa budowlanego i prawidłowo ukończone. Uwaga: Wykonawca w wykazie robót budowlanych jest zobowiązany zwrócić uwagę na wykazywany zakres rzeczowy wykonanej roboty - w jednej robocie budowlanej, długość wykazywanej – wybudowanej sieci kanalizacyjnej nie mniejsza niż długość wykonania sieci kanalizacji deszczowej z przedmiotowego postępowania, - zamawiający wymaga także aby wykonawcy spełniając warunek zdolności zawodowej wykazali: że dysponują lub będą dysponowali minimum jedną osobą (kierownikiem budowy) posiadającą uprawnienia budowlane w zakresie i specjalności objętej zamówieniem (specjalność instalacyjna lub </w:t>
      </w:r>
      <w:proofErr w:type="spellStart"/>
      <w:r w:rsidRPr="003D3090">
        <w:t>instalacyjno</w:t>
      </w:r>
      <w:proofErr w:type="spellEnd"/>
      <w:r w:rsidRPr="003D3090">
        <w:t xml:space="preserve"> – inżynieryjna, w zakresie sieci, instalacji i urządzeń wodociągowych i kanalizacyjnych lub instalacji i sieci sanitarnych) odpowiedzialnych za kierowanie robotami budowlanymi, o których mowa w art. 14 ust. 1 pkt. 2) ustawy z dnia 7 lipca 1994 roku - Prawo budowlane (tj. Dz. U. z 2019r., poz. 1186. 1309), kierownik budowy winien posiadać aktualne zaświadczenie o przynależności do Izby Samorządu Zawodowego. 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 Zgodnie z ustawą z dnia 7 lipca 1994r. Prawo budowlane, samodzielne funkcje techniczne w budownictwie, m. in. kierowanie budową lub innymi robotami budowlanymi, mogą wykonywać wyłącznie osoby posiadające odpowiednie uprawnienia budowlane oraz będące członkami właściwych terytorialnie okręgowych izb samorządu zawodowego (tj. Dz. U. z 2019r., poz. 1186. 1309). </w:t>
      </w:r>
      <w:r w:rsidRPr="003D3090">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D3090">
        <w:br/>
        <w:t xml:space="preserve">Informacje dodatkowe: </w:t>
      </w:r>
    </w:p>
    <w:p w:rsidR="003D3090" w:rsidRPr="003D3090" w:rsidRDefault="003D3090" w:rsidP="003D3090">
      <w:pPr>
        <w:spacing w:line="240" w:lineRule="auto"/>
      </w:pPr>
      <w:r w:rsidRPr="003D3090">
        <w:rPr>
          <w:b/>
          <w:bCs/>
        </w:rPr>
        <w:t xml:space="preserve">III.2) PODSTAWY WYKLUCZENIA </w:t>
      </w:r>
    </w:p>
    <w:p w:rsidR="003D3090" w:rsidRPr="003D3090" w:rsidRDefault="003D3090" w:rsidP="003D3090">
      <w:pPr>
        <w:spacing w:line="240" w:lineRule="auto"/>
      </w:pPr>
      <w:r w:rsidRPr="003D3090">
        <w:rPr>
          <w:b/>
          <w:bCs/>
        </w:rPr>
        <w:t xml:space="preserve">III.2.1) Podstawy wykluczenia określone w art. 24 ust. 1 ustawy </w:t>
      </w:r>
      <w:proofErr w:type="spellStart"/>
      <w:r w:rsidRPr="003D3090">
        <w:rPr>
          <w:b/>
          <w:bCs/>
        </w:rPr>
        <w:t>Pzp</w:t>
      </w:r>
      <w:proofErr w:type="spellEnd"/>
      <w:r w:rsidRPr="003D3090">
        <w:t xml:space="preserve"> </w:t>
      </w:r>
      <w:r w:rsidRPr="003D3090">
        <w:br/>
      </w:r>
      <w:r w:rsidRPr="003D3090">
        <w:rPr>
          <w:b/>
          <w:bCs/>
        </w:rPr>
        <w:t xml:space="preserve">III.2.2) Zamawiający przewiduje wykluczenie wykonawcy na podstawie art. 24 ust. 5 ustawy </w:t>
      </w:r>
      <w:proofErr w:type="spellStart"/>
      <w:r w:rsidRPr="003D3090">
        <w:rPr>
          <w:b/>
          <w:bCs/>
        </w:rPr>
        <w:t>Pzp</w:t>
      </w:r>
      <w:proofErr w:type="spellEnd"/>
      <w:r w:rsidRPr="003D3090">
        <w:t xml:space="preserve"> Tak Zamawiający przewiduje następujące fakultatywne podstawy wykluczenia: Tak (podstawa wykluczenia określona w art. 24 ust. 5 pkt 1 ustawy </w:t>
      </w:r>
      <w:proofErr w:type="spellStart"/>
      <w:r w:rsidRPr="003D3090">
        <w:t>Pzp</w:t>
      </w:r>
      <w:proofErr w:type="spellEnd"/>
      <w:r w:rsidRPr="003D3090">
        <w:t xml:space="preserve">) </w:t>
      </w:r>
      <w:r w:rsidRPr="003D3090">
        <w:br/>
        <w:t xml:space="preserve">Tak (podstawa wykluczenia określona w art. 24 ust. 5 pkt 2 ustawy </w:t>
      </w:r>
      <w:proofErr w:type="spellStart"/>
      <w:r w:rsidRPr="003D3090">
        <w:t>Pzp</w:t>
      </w:r>
      <w:proofErr w:type="spellEnd"/>
      <w:r w:rsidRPr="003D3090">
        <w:t xml:space="preserve">) </w:t>
      </w:r>
      <w:r w:rsidRPr="003D3090">
        <w:br/>
        <w:t xml:space="preserve">Tak (podstawa wykluczenia określona w art. 24 ust. 5 pkt 4 ustawy </w:t>
      </w:r>
      <w:proofErr w:type="spellStart"/>
      <w:r w:rsidRPr="003D3090">
        <w:t>Pzp</w:t>
      </w:r>
      <w:proofErr w:type="spellEnd"/>
      <w:r w:rsidRPr="003D3090">
        <w:t xml:space="preserve">) </w:t>
      </w:r>
      <w:r w:rsidRPr="003D3090">
        <w:br/>
      </w:r>
      <w:r w:rsidRPr="003D3090">
        <w:br/>
      </w:r>
      <w:r w:rsidRPr="003D3090">
        <w:rPr>
          <w:b/>
          <w:bCs/>
        </w:rPr>
        <w:t xml:space="preserve">III.3) WYKAZ OŚWIADCZEŃ SKŁADANYCH PRZEZ WYKONAWCĘ W CELU WSTĘPNEGO POTWIERDZENIA, ŻE NIE PODLEGA ON WYKLUCZENIU ORAZ SPEŁNIA WARUNKI UDZIAŁU W POSTĘPOWANIU ORAZ SPEŁNIA KRYTERIA SELEKCJI </w:t>
      </w:r>
    </w:p>
    <w:p w:rsidR="003D3090" w:rsidRPr="003D3090" w:rsidRDefault="003D3090" w:rsidP="003D3090">
      <w:pPr>
        <w:spacing w:line="240" w:lineRule="auto"/>
      </w:pPr>
      <w:r w:rsidRPr="003D3090">
        <w:rPr>
          <w:b/>
          <w:bCs/>
        </w:rPr>
        <w:lastRenderedPageBreak/>
        <w:t>Oświadczenie o niepodleganiu wykluczeniu oraz spełnianiu warunków udziału w postępowaniu</w:t>
      </w:r>
      <w:r w:rsidR="007B697B">
        <w:rPr>
          <w:b/>
          <w:bCs/>
        </w:rPr>
        <w:t>:</w:t>
      </w:r>
      <w:r w:rsidRPr="003D3090">
        <w:rPr>
          <w:b/>
          <w:bCs/>
        </w:rPr>
        <w:t xml:space="preserve"> </w:t>
      </w:r>
      <w:r w:rsidRPr="003D3090">
        <w:br/>
        <w:t xml:space="preserve">Tak </w:t>
      </w:r>
      <w:r w:rsidRPr="003D3090">
        <w:br/>
      </w:r>
      <w:r w:rsidRPr="003D3090">
        <w:rPr>
          <w:b/>
          <w:bCs/>
        </w:rPr>
        <w:t>Oświadczenie o spełnianiu kryteriów selekcji</w:t>
      </w:r>
      <w:r w:rsidR="007B697B">
        <w:rPr>
          <w:b/>
          <w:bCs/>
        </w:rPr>
        <w:t xml:space="preserve">: </w:t>
      </w:r>
      <w:r w:rsidRPr="003D3090">
        <w:t xml:space="preserve">Nie </w:t>
      </w:r>
    </w:p>
    <w:p w:rsidR="003D3090" w:rsidRPr="003D3090" w:rsidRDefault="003D3090" w:rsidP="003D3090">
      <w:pPr>
        <w:spacing w:line="240" w:lineRule="auto"/>
      </w:pPr>
      <w:r w:rsidRPr="003D3090">
        <w:rPr>
          <w:b/>
          <w:bCs/>
        </w:rPr>
        <w:t xml:space="preserve">III.4) WYKAZ OŚWIADCZEŃ LUB DOKUMENTÓW , SKŁADANYCH PRZEZ WYKONAWCĘ W POSTĘPOWANIU NA WEZWANIE ZAMAWIAJACEGO W CELU POTWIERDZENIA OKOLICZNOŚCI, O KTÓRYCH MOWA W ART. 25 UST. 1 PKT 3 USTAWY PZP: </w:t>
      </w:r>
      <w:r w:rsidRPr="003D3090">
        <w:t xml:space="preserve">na wezwanie zamawiającego, pod rygorem wykluczenia z postępowania, złożyć w wyznaczonym przez Zamawiającego terminie następujące oświadczenia i dokumenty; 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3D3090">
        <w:t>Pzp</w:t>
      </w:r>
      <w:proofErr w:type="spellEnd"/>
      <w:r w:rsidRPr="003D3090">
        <w:t xml:space="preserve">, 2) dotyczące podmiotu trzeciego, w celu wykazania braku istnienia wobec niego podstaw wykluczenia oraz spełnienia warunków udziału w postępowaniu, w zakresie w jakim Wykonawca powołuje się na jego zasoby, jeżeli Wykonawca polega na zasobach podmiotu trzeciego. Postanowienia dotyczące składania dokumentów przez Wykonawców mających siedzibę lub miejsce zamieszkania poza terytorium Rzeczypospolitej Polskiej 1) Wykonawca, który ma siedzibę lub miejsce zamieszkania poza terytorium Rzeczpospolitej Polskiej, zamiast dokumentu – odpisu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3D3090" w:rsidRPr="003D3090" w:rsidRDefault="003D3090" w:rsidP="003D3090">
      <w:pPr>
        <w:spacing w:line="240" w:lineRule="auto"/>
      </w:pPr>
      <w:r w:rsidRPr="003D3090">
        <w:rPr>
          <w:b/>
          <w:bCs/>
        </w:rPr>
        <w:t xml:space="preserve">III.5) WYKAZ OŚWIADCZEŃ LUB DOKUMENTÓW SKŁADANYCH PRZEZ WYKONAWCĘ W POSTĘPOWANIU NA WEZWANIE ZAMAWIAJACEGO W CELU POTWIERDZENIA OKOLICZNOŚCI, O KTÓRYCH MOWA W ART. 25 UST. 1 PKT 1 USTAWY PZP </w:t>
      </w:r>
    </w:p>
    <w:p w:rsidR="003D3090" w:rsidRPr="003D3090" w:rsidRDefault="003D3090" w:rsidP="003D3090">
      <w:pPr>
        <w:spacing w:line="240" w:lineRule="auto"/>
      </w:pPr>
      <w:r w:rsidRPr="003D3090">
        <w:rPr>
          <w:b/>
          <w:bCs/>
        </w:rPr>
        <w:t>III.5.1) W ZAKRESIE SPEŁNIANIA WARUNKÓW UDZIAŁU W POSTĘPOWANIU:</w:t>
      </w:r>
      <w:r w:rsidRPr="003D3090">
        <w:t xml:space="preserve"> na wezwanie zamawiającego, pod rygorem wykluczenia z postępowania, złożyć w wyznaczonym przez Zamawiającego terminie następujące oświadczenia i dokumenty; 1) wykaz robót budowlanych wykonanych (zakończonych) nie wcześniej niż w okresie ostatnich 5 lat przed upływem terminu składania ofert, a jeżeli okres prowadzenia działalności jest krótszy - w tym okresie, wraz z podaniem ich rodzaju i wartości, daty i miejsca wykonania i podmiotów na rzecz których roboty te zostały wykonane, z załączeniem; -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że Wykonawcy wykonali w sposób należyty oraz zgodnie z zasadami sztuki budowlanej i prawidłowo ukończyli; - jeżeli roboty budowlane wykazane w w/w wykazie zostały wykonane na rzecz Zamawiającego, którym jest Gmina Lwówek, Wykonawca nie </w:t>
      </w:r>
      <w:r w:rsidRPr="003D3090">
        <w:lastRenderedPageBreak/>
        <w:t xml:space="preserve">ma obowiązku przedkładania dowodów, potwierdzających należyte wykonanie tych robót, - co najmniej jednej (1) roboty budowlanej, odpowiadające swoim rodzajem i zakresem robotom stanowiącym przedmiot zamówienia, (polegające na budowie, lub przebudowie systemów (lub sieci) kanalizacji deszczowej, kanalizacji sanitarnej, </w:t>
      </w:r>
      <w:proofErr w:type="spellStart"/>
      <w:r w:rsidRPr="003D3090">
        <w:t>odwodnień</w:t>
      </w:r>
      <w:proofErr w:type="spellEnd"/>
      <w:r w:rsidRPr="003D3090">
        <w:t xml:space="preserve"> drenarskich itp. - określenia budowa bądź przebudowa lub modernizacja są rozumiane znaczeniowo przez zamawiającego jako tożsame), wg wzoru - załącznik nr 10 do </w:t>
      </w:r>
      <w:proofErr w:type="spellStart"/>
      <w:r w:rsidRPr="003D3090">
        <w:t>siwz</w:t>
      </w:r>
      <w:proofErr w:type="spellEnd"/>
      <w:r w:rsidRPr="003D3090">
        <w:t xml:space="preserve">. Uwaga: Wykonawca w wykazie robót budowlanych jest zobowiązany zwrócić uwagę na wykazywany zakres rzeczowy wykonanej roboty - w jednej robocie budowlanej, długość wykazywanej – wybudowanej sieci kanalizacyjnej nie mniejsza niż długość wykonania sieci kanalizacji deszczowej z przedmiotowego postępowania, 2) wykaz osób, skierowanych przez wykonawcę do realizacji zam.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w:t>
      </w:r>
      <w:proofErr w:type="spellStart"/>
      <w:r w:rsidRPr="003D3090">
        <w:t>siwz</w:t>
      </w:r>
      <w:proofErr w:type="spellEnd"/>
      <w:r w:rsidRPr="003D3090">
        <w:t xml:space="preserve">). Zamawiający wymaga aby wykonawcy spełniając warunek zdolności zawodowej wykazali, że dysponują lub będą dysponowali minimum jedną osobą (kierownikiem budowy) posiadającą uprawnienia budowlane w zakresie i specjalności objętej zamówieniem (specjalność instalacyjna lub </w:t>
      </w:r>
      <w:proofErr w:type="spellStart"/>
      <w:r w:rsidRPr="003D3090">
        <w:t>instalacyjno</w:t>
      </w:r>
      <w:proofErr w:type="spellEnd"/>
      <w:r w:rsidRPr="003D3090">
        <w:t xml:space="preserve"> – inżynieryjna, w zakresie sieci, instalacji i urządzeń wodociągowych i kanalizacyjnych lub instalacji i sieci sanitarnych) odpowiedzialnym za kierowanie robotami budowlanymi, o których mowa w art. 14 ust. 1 pkt. 2) ustawy z dnia 7 lipca 1994 roku - Prawo budowlane (tj. Dz. U. z 2019r., poz. 1186, 1309), kierownik budowy jest zobowiązany posiadać aktualne zaświadczenie o przynależności do Izby Samorządu Zawodowego.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1)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przedmiotowego zamówienia. 2) W odniesieniu do warunków dotyczących wykształcenia, kwalifikacji zawodowych lub doświadczenia, Wykonawcy mogą polegać na zdolnościach innych podmiotów, jeśli podmioty te zrealizują roboty budowlane, do realizacji których te zdolności są wymagane. 3) Jeżeli zdolności techniczne lub zawodowe innego podmiotu nie potwierdzają spełnienia przez Wykonawcę warunków udziału w postępowaniu lub zachodzą wobec tych podmiotów podstawy wykluczenia, Zamawiający żąda, aby Wykonawca w terminie określonym przez Zamawiającego lub zastąpił ten podmiot innym podmiotem/</w:t>
      </w:r>
      <w:proofErr w:type="spellStart"/>
      <w:r w:rsidRPr="003D3090">
        <w:t>ami</w:t>
      </w:r>
      <w:proofErr w:type="spellEnd"/>
      <w:r w:rsidRPr="003D3090">
        <w:t xml:space="preserve">. 4) W celu oceny, czy Wykonawca polegając na zdolnościach innych podmiotów na zasadach określonych w art. 22a ustawy </w:t>
      </w:r>
      <w:proofErr w:type="spellStart"/>
      <w:r w:rsidRPr="003D3090">
        <w:t>Pzp</w:t>
      </w:r>
      <w:proofErr w:type="spellEnd"/>
      <w:r w:rsidRPr="003D3090">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(o ile informacje te nie wynikają z dokumentu, o którym mowa w powyżej). </w:t>
      </w:r>
      <w:r w:rsidRPr="003D3090">
        <w:br/>
      </w:r>
      <w:r w:rsidRPr="003D3090">
        <w:rPr>
          <w:b/>
          <w:bCs/>
        </w:rPr>
        <w:t>III.5.2) W ZAKRESIE KRYTERIÓW SELEKCJI:</w:t>
      </w:r>
      <w:r w:rsidRPr="003D3090">
        <w:t xml:space="preserve"> </w:t>
      </w:r>
      <w:r w:rsidRPr="003D3090">
        <w:br/>
      </w:r>
      <w:r w:rsidRPr="003D3090">
        <w:rPr>
          <w:b/>
          <w:bCs/>
        </w:rPr>
        <w:t xml:space="preserve">III.6) WYKAZ OŚWIADCZEŃ LUB DOKUMENTÓW SKŁADANYCH PRZEZ WYKONAWCĘ W POSTĘPOWANIU NA WEZWANIE ZAMAWIAJACEGO W CELU POTWIERDZENIA OKOLICZNOŚCI, O KTÓRYCH MOWA W ART. 25 UST. 1 PKT 2 USTAWY PZP </w:t>
      </w:r>
    </w:p>
    <w:p w:rsidR="003D3090" w:rsidRPr="003D3090" w:rsidRDefault="003D3090" w:rsidP="003D3090">
      <w:pPr>
        <w:spacing w:line="240" w:lineRule="auto"/>
      </w:pPr>
      <w:r w:rsidRPr="003D3090">
        <w:rPr>
          <w:b/>
          <w:bCs/>
        </w:rPr>
        <w:t xml:space="preserve">III.7) INNE DOKUMENTY NIE WYMIENIONE W pkt III.3) - III.6) </w:t>
      </w:r>
    </w:p>
    <w:p w:rsidR="003D3090" w:rsidRPr="003D3090" w:rsidRDefault="003D3090" w:rsidP="003D3090">
      <w:pPr>
        <w:spacing w:line="240" w:lineRule="auto"/>
      </w:pPr>
      <w:r w:rsidRPr="003D3090">
        <w:lastRenderedPageBreak/>
        <w:t xml:space="preserve">Wykonawca, w terminie 3 dni od zamieszczenia informacji o której mowa w art. 86 ust. 5 ustawy </w:t>
      </w:r>
      <w:proofErr w:type="spellStart"/>
      <w:r w:rsidRPr="003D3090">
        <w:t>Pzp</w:t>
      </w:r>
      <w:proofErr w:type="spellEnd"/>
      <w:r w:rsidRPr="003D3090">
        <w:t xml:space="preserve"> (informacji o treści złożonych ofert), przekazuje Zamawiającemu oświadczenie o przynależności lub braku przynależności do tej samej grupy kapitałowej o której mowa w art. 24 ust. 1 pkt. 23 ustawy </w:t>
      </w:r>
      <w:proofErr w:type="spellStart"/>
      <w:r w:rsidRPr="003D3090">
        <w:t>Pzp</w:t>
      </w:r>
      <w:proofErr w:type="spellEnd"/>
      <w:r w:rsidRPr="003D3090">
        <w:t xml:space="preserve">. Wraz ze złożeniem oświadczenia, Wykonawca może przedstawić dowody, że powiązania z innym Wykonawcą nie prowadzą do zakłócenia konkurencji w niniejszym postępowaniu, (wzór oświadczenia stanowi załącznik nr 12 do </w:t>
      </w:r>
      <w:proofErr w:type="spellStart"/>
      <w:r w:rsidRPr="003D3090">
        <w:t>siwz</w:t>
      </w:r>
      <w:proofErr w:type="spellEnd"/>
      <w:r w:rsidRPr="003D3090">
        <w:t xml:space="preserve">). Oświadczenia i dokumenty składane wraz z ofertą: 1. Formularz ofertowy - wypełniony i podpisany przez wykonawcę (wg wzoru - załącznik nr 1 do </w:t>
      </w:r>
      <w:proofErr w:type="spellStart"/>
      <w:r w:rsidRPr="003D3090">
        <w:t>siwz</w:t>
      </w:r>
      <w:proofErr w:type="spellEnd"/>
      <w:r w:rsidRPr="003D3090">
        <w:t xml:space="preserve">), 2. Zamawiający żąda złożenia wraz z ofertą aktualnego na dzień składania ofert Oświadczenia Wykonawcy o spełnieniu warunków udziału w postępowaniu oraz o nie podleganiu wykluczeniu - wypełnione i podpisane przez wykonawcę, które stanowić będzie wstępne potwierdzenie spełnienia warunków udziału w postępowaniu oraz braku podstaw wykluczenia (wg wzoru - załącznik nr 2 i załącznik nr 3 do </w:t>
      </w:r>
      <w:proofErr w:type="spellStart"/>
      <w:r w:rsidRPr="003D3090">
        <w:t>siwz</w:t>
      </w:r>
      <w:proofErr w:type="spellEnd"/>
      <w:r w:rsidRPr="003D3090">
        <w:t xml:space="preserve">). 3. Wzór (projekt) umowy - parafowany przez wykonawcę (wg wzoru - załącznik nr 9 do </w:t>
      </w:r>
      <w:proofErr w:type="spellStart"/>
      <w:r w:rsidRPr="003D3090">
        <w:t>siwz</w:t>
      </w:r>
      <w:proofErr w:type="spellEnd"/>
      <w:r w:rsidRPr="003D3090">
        <w:t xml:space="preserve">), 4. Wykonawca, który powołuje się na zasoby innych podmiotów, zamieszcza informacje o tych podmiotach w informacji wg wzoru – załącznik nr 5 do </w:t>
      </w:r>
      <w:proofErr w:type="spellStart"/>
      <w:r w:rsidRPr="003D3090">
        <w:t>siwz</w:t>
      </w:r>
      <w:proofErr w:type="spellEnd"/>
      <w:r w:rsidRPr="003D3090">
        <w:t xml:space="preserve"> oraz składa oświadczenie wg wzoru – załącznik nr 6 do </w:t>
      </w:r>
      <w:proofErr w:type="spellStart"/>
      <w:r w:rsidRPr="003D3090">
        <w:t>siwz</w:t>
      </w:r>
      <w:proofErr w:type="spellEnd"/>
      <w:r w:rsidRPr="003D3090">
        <w:t xml:space="preserve"> w celu: - wykazania braku istnienia wobec innych podmiotów podstaw wykluczenia oraz - spełniania warunków udziału w postępowaniu, w zakresie w jakim Wykonawca powołuje się na zasoby innych podmiotów. 5. Wykonawca, który powołuje się na zasoby innych podmiotów składa zobowiązanie podmiotu do oddania do dyspozycji wykonawcy niezbędnych zasobów na potrzeby realizacji zamówienia – wg wzoru załącznik nr 7 do </w:t>
      </w:r>
      <w:proofErr w:type="spellStart"/>
      <w:r w:rsidRPr="003D3090">
        <w:t>siwz</w:t>
      </w:r>
      <w:proofErr w:type="spellEnd"/>
      <w:r w:rsidRPr="003D3090">
        <w:t xml:space="preserve">. 6. W przypadku Wykonawców wspólnie ubiegających się o udzielenie zamówienia, </w:t>
      </w:r>
      <w:proofErr w:type="spellStart"/>
      <w:r w:rsidRPr="003D3090">
        <w:t>ośw</w:t>
      </w:r>
      <w:proofErr w:type="spellEnd"/>
      <w:r w:rsidRPr="003D3090">
        <w:t xml:space="preserve">., o którym mowa w ust. 2. składa każdy z Wykonawców wspólnie ubiegających się o udzielenie zamówienia. Dokumenty te potwierdzają spełnianie warunków udziału w postępowaniu oraz brak podstaw wykluczenia w zakresie, w którym każdy z Wykonawców wykazuje spełnianie warunków udziału w postępowaniu oraz brak podstaw wykluczenia. 7. Oświadczenie dotyczące podanych informacji wg wzoru – załącznik nr 8 do </w:t>
      </w:r>
      <w:proofErr w:type="spellStart"/>
      <w:r w:rsidRPr="003D3090">
        <w:t>siwz</w:t>
      </w:r>
      <w:proofErr w:type="spellEnd"/>
      <w:r w:rsidRPr="003D3090">
        <w:t xml:space="preserve">. </w:t>
      </w:r>
    </w:p>
    <w:p w:rsidR="003D3090" w:rsidRPr="007B697B" w:rsidRDefault="003D3090" w:rsidP="003D3090">
      <w:pPr>
        <w:spacing w:line="240" w:lineRule="auto"/>
        <w:rPr>
          <w:b/>
        </w:rPr>
      </w:pPr>
      <w:r w:rsidRPr="007B697B">
        <w:rPr>
          <w:b/>
          <w:u w:val="single"/>
        </w:rPr>
        <w:t xml:space="preserve">SEKCJA IV: PROCEDURA </w:t>
      </w:r>
    </w:p>
    <w:p w:rsidR="003D3090" w:rsidRPr="003D3090" w:rsidRDefault="003D3090" w:rsidP="003D3090">
      <w:pPr>
        <w:spacing w:line="240" w:lineRule="auto"/>
      </w:pPr>
      <w:r w:rsidRPr="003D3090">
        <w:rPr>
          <w:b/>
          <w:bCs/>
        </w:rPr>
        <w:t xml:space="preserve">IV.1) OPIS </w:t>
      </w:r>
      <w:r w:rsidRPr="003D3090">
        <w:br/>
      </w:r>
      <w:r w:rsidRPr="003D3090">
        <w:rPr>
          <w:b/>
          <w:bCs/>
        </w:rPr>
        <w:t xml:space="preserve">IV.1.1) Tryb udzielenia zamówienia: </w:t>
      </w:r>
      <w:r w:rsidRPr="003D3090">
        <w:t xml:space="preserve">Przetarg nieograniczony </w:t>
      </w:r>
      <w:r w:rsidRPr="003D3090">
        <w:br/>
      </w:r>
      <w:r w:rsidRPr="003D3090">
        <w:rPr>
          <w:b/>
          <w:bCs/>
        </w:rPr>
        <w:t>IV.1.2) Zamawiający żąda wniesienia wadium:</w:t>
      </w:r>
      <w:r w:rsidR="007B697B">
        <w:rPr>
          <w:b/>
          <w:bCs/>
        </w:rPr>
        <w:t xml:space="preserve"> </w:t>
      </w:r>
      <w:r w:rsidR="007B697B">
        <w:t xml:space="preserve">Nie    </w:t>
      </w:r>
      <w:r w:rsidRPr="003D3090">
        <w:t xml:space="preserve">Informacja na temat wadium </w:t>
      </w:r>
      <w:r w:rsidRPr="003D3090">
        <w:br/>
      </w:r>
      <w:r w:rsidRPr="003D3090">
        <w:rPr>
          <w:b/>
          <w:bCs/>
        </w:rPr>
        <w:t>IV.1.3) Przewiduje się udzielenie zaliczek na poczet wykonania zamówienia:</w:t>
      </w:r>
      <w:r w:rsidRPr="003D3090">
        <w:t xml:space="preserve"> Nie </w:t>
      </w:r>
      <w:r w:rsidRPr="003D3090">
        <w:br/>
        <w:t xml:space="preserve">Należy podać informacje na temat udzielania zaliczek: </w:t>
      </w:r>
      <w:r w:rsidRPr="003D3090">
        <w:br/>
      </w:r>
      <w:r w:rsidRPr="003D3090">
        <w:rPr>
          <w:b/>
          <w:bCs/>
        </w:rPr>
        <w:t xml:space="preserve">IV.1.4) Wymaga się złożenia ofert w postaci katalogów elektronicznych lub dołączenia do ofert katalogów elektronicznych: </w:t>
      </w:r>
      <w:r w:rsidRPr="003D3090">
        <w:t xml:space="preserve">Nie </w:t>
      </w:r>
      <w:r w:rsidRPr="003D3090">
        <w:br/>
        <w:t>Dopuszcza się złożenie ofert w postaci katalogów elektronicznych lub dołączenia do ofert katalogów elektronicznych: Nie</w:t>
      </w:r>
      <w:r w:rsidR="007B697B">
        <w:t xml:space="preserve">      </w:t>
      </w:r>
      <w:r w:rsidRPr="003D3090">
        <w:t xml:space="preserve">Informacje dodatkowe: </w:t>
      </w:r>
      <w:r w:rsidRPr="003D3090">
        <w:br/>
      </w:r>
      <w:r w:rsidRPr="003D3090">
        <w:rPr>
          <w:b/>
          <w:bCs/>
        </w:rPr>
        <w:t xml:space="preserve">IV.1.5.) Wymaga się złożenia oferty wariantowej: </w:t>
      </w:r>
      <w:r w:rsidRPr="003D3090">
        <w:t xml:space="preserve">Nie </w:t>
      </w:r>
      <w:r w:rsidRPr="003D3090">
        <w:br/>
        <w:t>Dopuszcza się złożenie oferty wariantowej</w:t>
      </w:r>
      <w:r w:rsidR="007B697B">
        <w:t xml:space="preserve">: </w:t>
      </w:r>
      <w:r w:rsidRPr="003D3090">
        <w:t xml:space="preserve">Nie </w:t>
      </w:r>
      <w:r w:rsidRPr="003D3090">
        <w:br/>
        <w:t xml:space="preserve">Złożenie oferty wariantowej dopuszcza się tylko z jednoczesnym złożeniem oferty zasadniczej: Nie </w:t>
      </w:r>
      <w:r w:rsidR="007B697B">
        <w:br/>
      </w:r>
      <w:r w:rsidRPr="003D3090">
        <w:rPr>
          <w:b/>
          <w:bCs/>
        </w:rPr>
        <w:t xml:space="preserve">IV.1.6) Przewidywana liczba wykonawców, którzy zostaną zaproszeni do udziału w postępowaniu </w:t>
      </w:r>
      <w:r w:rsidRPr="003D3090">
        <w:br/>
      </w:r>
      <w:r w:rsidRPr="003D3090">
        <w:rPr>
          <w:i/>
          <w:iCs/>
        </w:rPr>
        <w:t xml:space="preserve">(przetarg ograniczony, negocjacje z ogłoszeniem, dialog konkurencyjny, partnerstwo innowacyjne) </w:t>
      </w:r>
      <w:r w:rsidRPr="003D3090">
        <w:t xml:space="preserve">Liczba wykonawców   </w:t>
      </w:r>
      <w:r w:rsidRPr="003D3090">
        <w:br/>
        <w:t xml:space="preserve">Przewidywana minimalna liczba wykonawców </w:t>
      </w:r>
      <w:r w:rsidRPr="003D3090">
        <w:br/>
        <w:t xml:space="preserve">Maksymalna liczba wykonawców   </w:t>
      </w:r>
      <w:r w:rsidRPr="003D3090">
        <w:br/>
        <w:t xml:space="preserve">Kryteria selekcji wykonawców: </w:t>
      </w:r>
      <w:r w:rsidRPr="003D3090">
        <w:br/>
      </w:r>
      <w:r w:rsidRPr="003D3090">
        <w:rPr>
          <w:b/>
          <w:bCs/>
        </w:rPr>
        <w:t xml:space="preserve">IV.1.7) Informacje na temat umowy ramowej lub dynamicznego systemu zakupów: </w:t>
      </w:r>
      <w:r w:rsidR="007B697B">
        <w:br/>
      </w:r>
      <w:r w:rsidRPr="003D3090">
        <w:t xml:space="preserve">Umowa ramowa będzie zawarta: </w:t>
      </w:r>
      <w:r w:rsidRPr="003D3090">
        <w:br/>
        <w:t xml:space="preserve">Czy przewiduje się ograniczenie liczby uczestników umowy ramowej: </w:t>
      </w:r>
      <w:r w:rsidRPr="003D3090">
        <w:br/>
        <w:t xml:space="preserve">Przewidziana maksymalna liczba uczestników umowy ramowej: </w:t>
      </w:r>
      <w:r w:rsidRPr="003D3090">
        <w:br/>
        <w:t xml:space="preserve">Informacje dodatkowe: </w:t>
      </w:r>
      <w:r w:rsidRPr="003D3090">
        <w:br/>
      </w:r>
      <w:r w:rsidRPr="003D3090">
        <w:br/>
      </w:r>
      <w:r w:rsidRPr="003D3090">
        <w:lastRenderedPageBreak/>
        <w:t xml:space="preserve">Zamówienie obejmuje ustanowienie dynamicznego systemu zakupów: </w:t>
      </w:r>
      <w:r w:rsidRPr="003D3090">
        <w:br/>
        <w:t xml:space="preserve">Adres strony internetowej, na której będą zamieszczone dodatkowe informacje dotyczące dynamicznego systemu zakupów: </w:t>
      </w:r>
      <w:r w:rsidRPr="003D3090">
        <w:br/>
        <w:t xml:space="preserve">Informacje dodatkowe: </w:t>
      </w:r>
      <w:r w:rsidRPr="003D3090">
        <w:br/>
        <w:t xml:space="preserve">W ramach umowy ramowej/dynamicznego systemu zakupów dopuszcza się złożenie ofert w formie katalogów elektronicznych: </w:t>
      </w:r>
      <w:r w:rsidRPr="003D3090">
        <w:br/>
        <w:t xml:space="preserve">Przewiduje się pobranie ze złożonych katalogów elektronicznych informacji potrzebnych do sporządzenia ofert w ramach umowy ramowej/dynamicznego systemu zakupów: </w:t>
      </w:r>
      <w:r w:rsidRPr="003D3090">
        <w:br/>
      </w:r>
      <w:r w:rsidRPr="003D3090">
        <w:br/>
      </w:r>
      <w:r w:rsidRPr="003D3090">
        <w:rPr>
          <w:b/>
          <w:bCs/>
        </w:rPr>
        <w:t xml:space="preserve">IV.1.8) Aukcja elektroniczna </w:t>
      </w:r>
      <w:r w:rsidRPr="003D3090">
        <w:br/>
      </w:r>
      <w:r w:rsidRPr="003D3090">
        <w:rPr>
          <w:b/>
          <w:bCs/>
        </w:rPr>
        <w:t xml:space="preserve">Przewidziane jest przeprowadzenie aukcji elektronicznej </w:t>
      </w:r>
      <w:r w:rsidRPr="003D3090">
        <w:rPr>
          <w:i/>
          <w:iCs/>
        </w:rPr>
        <w:t xml:space="preserve">(przetarg nieograniczony, przetarg ograniczony, negocjacje z ogłoszeniem) </w:t>
      </w:r>
      <w:r w:rsidRPr="003D3090">
        <w:t xml:space="preserve">Nie </w:t>
      </w:r>
      <w:r w:rsidRPr="003D3090">
        <w:br/>
        <w:t xml:space="preserve">Należy podać adres strony internetowej, na której aukcja będzie prowadzona: </w:t>
      </w:r>
      <w:r w:rsidRPr="003D3090">
        <w:br/>
      </w:r>
      <w:r w:rsidRPr="003D3090">
        <w:rPr>
          <w:b/>
          <w:bCs/>
        </w:rPr>
        <w:t xml:space="preserve">Należy wskazać elementy, których wartości będą przedmiotem aukcji elektronicznej: </w:t>
      </w:r>
      <w:r w:rsidRPr="003D3090">
        <w:br/>
      </w:r>
      <w:r w:rsidRPr="003D3090">
        <w:rPr>
          <w:b/>
          <w:bCs/>
        </w:rPr>
        <w:t>Przewiduje się ograniczenia co do przedstawionych wartości, wynikające z opisu przedmiotu zamówienia:</w:t>
      </w:r>
      <w:r w:rsidRPr="003D3090">
        <w:t xml:space="preserve"> </w:t>
      </w:r>
      <w:r w:rsidRPr="003D3090">
        <w:br/>
        <w:t xml:space="preserve">Należy podać, które informacje zostaną udostępnione wykonawcom w trakcie aukcji elektronicznej oraz jaki będzie termin ich udostępnienia: </w:t>
      </w:r>
      <w:r w:rsidRPr="003D3090">
        <w:br/>
        <w:t xml:space="preserve">Informacje dotyczące przebiegu aukcji elektronicznej: </w:t>
      </w:r>
      <w:r w:rsidRPr="003D3090">
        <w:br/>
        <w:t xml:space="preserve">Jaki jest przewidziany sposób postępowania w toku aukcji elektronicznej i jakie będą warunki, na jakich wykonawcy będą mogli licytować (minimalne wysokości postąpień): </w:t>
      </w:r>
      <w:r w:rsidRPr="003D3090">
        <w:br/>
        <w:t xml:space="preserve">Informacje dotyczące wykorzystywanego sprzętu elektronicznego, rozwiązań i specyfikacji technicznych w zakresie połączeń: </w:t>
      </w:r>
      <w:r w:rsidRPr="003D3090">
        <w:br/>
        <w:t xml:space="preserve">Wymagania dotyczące rejestracji i identyfikacji wykonawców w aukcji elektronicznej: </w:t>
      </w:r>
      <w:r w:rsidRPr="003D3090">
        <w:br/>
        <w:t xml:space="preserve">Informacje o liczbie etapów aukcji elektronicznej i czasie ich trwania: </w:t>
      </w:r>
      <w:r w:rsidR="007B697B">
        <w:br/>
        <w:t xml:space="preserve">Czas trwania: </w:t>
      </w:r>
      <w:r w:rsidRPr="003D3090">
        <w:br/>
        <w:t xml:space="preserve">Czy wykonawcy, którzy nie złożyli nowych postąpień, zostaną zakwalifikowani do następnego etapu: </w:t>
      </w:r>
      <w:r w:rsidRPr="003D3090">
        <w:br/>
        <w:t xml:space="preserve">Warunki zamknięcia aukcji elektronicznej: </w:t>
      </w:r>
      <w:r w:rsidRPr="003D3090">
        <w:br/>
      </w:r>
      <w:r w:rsidRPr="003D3090">
        <w:br/>
      </w:r>
      <w:r w:rsidRPr="003D3090">
        <w:rPr>
          <w:b/>
          <w:bCs/>
        </w:rPr>
        <w:t xml:space="preserve">IV.2) KRYTERIA OCENY OFERT </w:t>
      </w:r>
      <w:r w:rsidRPr="003D3090">
        <w:br/>
      </w:r>
      <w:r w:rsidRPr="003D3090">
        <w:rPr>
          <w:b/>
          <w:bCs/>
        </w:rPr>
        <w:t xml:space="preserve">IV.2.1) Kryteria oceny ofert: </w:t>
      </w:r>
      <w:r w:rsidRPr="003D3090">
        <w:br/>
      </w:r>
      <w:r w:rsidRPr="003D3090">
        <w:rPr>
          <w:b/>
          <w:bCs/>
        </w:rPr>
        <w:t>IV.2.2) Kryteria</w:t>
      </w:r>
      <w:r w:rsidRPr="003D309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0"/>
        <w:gridCol w:w="919"/>
      </w:tblGrid>
      <w:tr w:rsidR="003D3090" w:rsidRPr="003D3090" w:rsidTr="003D3090">
        <w:tc>
          <w:tcPr>
            <w:tcW w:w="0" w:type="auto"/>
            <w:tcBorders>
              <w:top w:val="single" w:sz="6" w:space="0" w:color="000000"/>
              <w:left w:val="single" w:sz="6" w:space="0" w:color="000000"/>
              <w:bottom w:val="single" w:sz="6" w:space="0" w:color="000000"/>
              <w:right w:val="single" w:sz="6" w:space="0" w:color="000000"/>
            </w:tcBorders>
            <w:vAlign w:val="center"/>
            <w:hideMark/>
          </w:tcPr>
          <w:p w:rsidR="003D3090" w:rsidRPr="003D3090" w:rsidRDefault="003D3090" w:rsidP="003D3090">
            <w:pPr>
              <w:spacing w:line="240" w:lineRule="auto"/>
            </w:pPr>
            <w:r w:rsidRPr="003D3090">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090" w:rsidRPr="003D3090" w:rsidRDefault="003D3090" w:rsidP="003D3090">
            <w:pPr>
              <w:spacing w:line="240" w:lineRule="auto"/>
            </w:pPr>
            <w:r w:rsidRPr="003D3090">
              <w:t>Znaczenie</w:t>
            </w:r>
          </w:p>
        </w:tc>
      </w:tr>
      <w:tr w:rsidR="003D3090" w:rsidRPr="003D3090" w:rsidTr="003D3090">
        <w:tc>
          <w:tcPr>
            <w:tcW w:w="0" w:type="auto"/>
            <w:tcBorders>
              <w:top w:val="single" w:sz="6" w:space="0" w:color="000000"/>
              <w:left w:val="single" w:sz="6" w:space="0" w:color="000000"/>
              <w:bottom w:val="single" w:sz="6" w:space="0" w:color="000000"/>
              <w:right w:val="single" w:sz="6" w:space="0" w:color="000000"/>
            </w:tcBorders>
            <w:vAlign w:val="center"/>
            <w:hideMark/>
          </w:tcPr>
          <w:p w:rsidR="003D3090" w:rsidRPr="003D3090" w:rsidRDefault="003D3090" w:rsidP="003D3090">
            <w:pPr>
              <w:spacing w:line="240" w:lineRule="auto"/>
            </w:pPr>
            <w:r w:rsidRPr="003D309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090" w:rsidRPr="003D3090" w:rsidRDefault="003D3090" w:rsidP="003D3090">
            <w:pPr>
              <w:spacing w:line="240" w:lineRule="auto"/>
            </w:pPr>
            <w:r w:rsidRPr="003D3090">
              <w:t>60,00</w:t>
            </w:r>
          </w:p>
        </w:tc>
      </w:tr>
      <w:tr w:rsidR="003D3090" w:rsidRPr="003D3090" w:rsidTr="003D3090">
        <w:tc>
          <w:tcPr>
            <w:tcW w:w="0" w:type="auto"/>
            <w:tcBorders>
              <w:top w:val="single" w:sz="6" w:space="0" w:color="000000"/>
              <w:left w:val="single" w:sz="6" w:space="0" w:color="000000"/>
              <w:bottom w:val="single" w:sz="6" w:space="0" w:color="000000"/>
              <w:right w:val="single" w:sz="6" w:space="0" w:color="000000"/>
            </w:tcBorders>
            <w:vAlign w:val="center"/>
            <w:hideMark/>
          </w:tcPr>
          <w:p w:rsidR="003D3090" w:rsidRPr="003D3090" w:rsidRDefault="003D3090" w:rsidP="003D3090">
            <w:pPr>
              <w:spacing w:line="240" w:lineRule="auto"/>
            </w:pPr>
            <w:r w:rsidRPr="003D3090">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090" w:rsidRPr="003D3090" w:rsidRDefault="003D3090" w:rsidP="003D3090">
            <w:pPr>
              <w:spacing w:line="240" w:lineRule="auto"/>
            </w:pPr>
            <w:r w:rsidRPr="003D3090">
              <w:t>40,00</w:t>
            </w:r>
          </w:p>
        </w:tc>
      </w:tr>
    </w:tbl>
    <w:p w:rsidR="003D3090" w:rsidRPr="003D3090" w:rsidRDefault="003D3090" w:rsidP="003D3090">
      <w:pPr>
        <w:spacing w:line="240" w:lineRule="auto"/>
      </w:pPr>
      <w:r w:rsidRPr="003D3090">
        <w:br/>
      </w:r>
      <w:r w:rsidRPr="003D3090">
        <w:rPr>
          <w:b/>
          <w:bCs/>
        </w:rPr>
        <w:t xml:space="preserve">IV.2.3) Zastosowanie procedury, o której mowa w art. 24aa ust. 1 ustawy </w:t>
      </w:r>
      <w:proofErr w:type="spellStart"/>
      <w:r w:rsidRPr="003D3090">
        <w:rPr>
          <w:b/>
          <w:bCs/>
        </w:rPr>
        <w:t>Pzp</w:t>
      </w:r>
      <w:proofErr w:type="spellEnd"/>
      <w:r w:rsidRPr="003D3090">
        <w:rPr>
          <w:b/>
          <w:bCs/>
        </w:rPr>
        <w:t xml:space="preserve"> </w:t>
      </w:r>
      <w:r w:rsidRPr="003D3090">
        <w:t>(przetarg nieograniczony)</w:t>
      </w:r>
      <w:r w:rsidR="007B697B">
        <w:t xml:space="preserve">: </w:t>
      </w:r>
      <w:r w:rsidRPr="003D3090">
        <w:t xml:space="preserve">Tak </w:t>
      </w:r>
      <w:r w:rsidRPr="003D3090">
        <w:br/>
      </w:r>
      <w:r w:rsidRPr="003D3090">
        <w:rPr>
          <w:b/>
          <w:bCs/>
        </w:rPr>
        <w:t xml:space="preserve">IV.3) Negocjacje z ogłoszeniem, dialog konkurencyjny, partnerstwo innowacyjne </w:t>
      </w:r>
      <w:r w:rsidRPr="003D3090">
        <w:br/>
      </w:r>
      <w:r w:rsidRPr="003D3090">
        <w:rPr>
          <w:b/>
          <w:bCs/>
        </w:rPr>
        <w:t>IV.3.1) Informacje na temat negocjacji z ogłoszeniem</w:t>
      </w:r>
      <w:r w:rsidRPr="003D3090">
        <w:t xml:space="preserve"> </w:t>
      </w:r>
      <w:r w:rsidRPr="003D3090">
        <w:br/>
        <w:t xml:space="preserve">Minimalne wymagania, które muszą spełniać wszystkie oferty: </w:t>
      </w:r>
      <w:r w:rsidRPr="003D3090">
        <w:br/>
        <w:t xml:space="preserve">Przewidziane jest zastrzeżenie prawa do udzielenia zamówienia na podstawie ofert wstępnych bez przeprowadzenia negocjacji </w:t>
      </w:r>
      <w:r w:rsidRPr="003D3090">
        <w:br/>
        <w:t xml:space="preserve">Przewidziany jest podział negocjacji na etapy w celu ograniczenia liczby ofert: </w:t>
      </w:r>
      <w:r w:rsidRPr="003D3090">
        <w:br/>
        <w:t xml:space="preserve">Należy podać informacje na temat etapów negocjacji (w tym liczbę etapów): </w:t>
      </w:r>
      <w:r w:rsidRPr="003D3090">
        <w:br/>
      </w:r>
      <w:r w:rsidR="007B697B">
        <w:t xml:space="preserve">Informacje dodatkowe </w:t>
      </w:r>
      <w:r w:rsidR="007B697B">
        <w:br/>
      </w:r>
      <w:r w:rsidRPr="003D3090">
        <w:rPr>
          <w:b/>
          <w:bCs/>
        </w:rPr>
        <w:t>IV.3.2) Informacje na temat dialogu konkurencyjnego</w:t>
      </w:r>
      <w:r w:rsidRPr="003D3090">
        <w:t xml:space="preserve"> </w:t>
      </w:r>
      <w:r w:rsidRPr="003D3090">
        <w:br/>
        <w:t xml:space="preserve">Opis potrzeb i wymagań zamawiającego lub informacja o sposobie uzyskania tego opisu: </w:t>
      </w:r>
      <w:r w:rsidRPr="003D3090">
        <w:br/>
      </w:r>
      <w:r w:rsidRPr="003D3090">
        <w:br/>
      </w:r>
      <w:r w:rsidRPr="003D3090">
        <w:lastRenderedPageBreak/>
        <w:t xml:space="preserve">Informacja o wysokości nagród dla wykonawców, którzy podczas dialogu konkurencyjnego przedstawili rozwiązania stanowiące podstawę do składania ofert, jeżeli zamawiający przewiduje nagrody: </w:t>
      </w:r>
      <w:r w:rsidRPr="003D3090">
        <w:br/>
        <w:t xml:space="preserve">Wstępny harmonogram postępowania: </w:t>
      </w:r>
      <w:r w:rsidRPr="003D3090">
        <w:br/>
        <w:t xml:space="preserve">Podział dialogu na etapy w celu ograniczenia liczby rozwiązań: </w:t>
      </w:r>
      <w:r w:rsidRPr="003D3090">
        <w:br/>
        <w:t xml:space="preserve">Należy podać informacje na temat etapów dialogu: </w:t>
      </w:r>
      <w:r w:rsidRPr="003D3090">
        <w:br/>
        <w:t xml:space="preserve">Informacje dodatkowe: </w:t>
      </w:r>
      <w:r w:rsidRPr="003D3090">
        <w:br/>
      </w:r>
      <w:r w:rsidRPr="003D3090">
        <w:br/>
      </w:r>
      <w:r w:rsidRPr="003D3090">
        <w:rPr>
          <w:b/>
          <w:bCs/>
        </w:rPr>
        <w:t>IV.3.3) Informacje na temat partnerstwa innowacyjnego</w:t>
      </w:r>
      <w:r w:rsidRPr="003D3090">
        <w:t xml:space="preserve"> </w:t>
      </w:r>
      <w:r w:rsidRPr="003D3090">
        <w:br/>
        <w:t xml:space="preserve">Elementy opisu przedmiotu zamówienia definiujące minimalne wymagania, którym muszą odpowiadać wszystkie oferty: </w:t>
      </w:r>
      <w:r w:rsidRPr="003D3090">
        <w:br/>
        <w:t xml:space="preserve">Podział negocjacji na etapy w celu ograniczeniu liczby ofert podlegających negocjacjom poprzez zastosowanie kryteriów oceny ofert wskazanych w specyfikacji istotnych warunków zamówienia: </w:t>
      </w:r>
      <w:r w:rsidRPr="003D3090">
        <w:br/>
        <w:t xml:space="preserve">Informacje dodatkowe: </w:t>
      </w:r>
      <w:r w:rsidRPr="003D3090">
        <w:br/>
      </w:r>
      <w:r w:rsidRPr="003D3090">
        <w:br/>
      </w:r>
      <w:r w:rsidRPr="003D3090">
        <w:rPr>
          <w:b/>
          <w:bCs/>
        </w:rPr>
        <w:t xml:space="preserve">IV.4) Licytacja elektroniczna </w:t>
      </w:r>
      <w:r w:rsidRPr="003D3090">
        <w:br/>
        <w:t xml:space="preserve">Adres strony internetowej, na której będzie prowadzona licytacja elektroniczna: </w:t>
      </w:r>
      <w:r w:rsidR="007B697B">
        <w:br/>
      </w:r>
      <w:r w:rsidRPr="003D3090">
        <w:t xml:space="preserve">Adres strony internetowej, na której jest dostępny opis przedmiotu zamówienia w licytacji elektronicznej: </w:t>
      </w:r>
      <w:r w:rsidR="007B697B">
        <w:br/>
      </w:r>
      <w:r w:rsidRPr="003D3090">
        <w:t xml:space="preserve">Wymagania dotyczące rejestracji i identyfikacji wykonawców w licytacji elektronicznej, w tym wymagania techniczne urządzeń informatycznych: </w:t>
      </w:r>
      <w:r w:rsidR="007B697B">
        <w:br/>
      </w:r>
      <w:r w:rsidRPr="003D3090">
        <w:t xml:space="preserve">Sposób postępowania w toku licytacji elektronicznej, w tym określenie minimalnych wysokości postąpień: </w:t>
      </w:r>
      <w:r w:rsidR="007B697B">
        <w:br/>
      </w:r>
      <w:r w:rsidRPr="003D3090">
        <w:t xml:space="preserve">Informacje o liczbie etapów licytacji elektronicznej i czasie ich trwania: </w:t>
      </w:r>
      <w:r w:rsidR="007B697B">
        <w:br/>
        <w:t xml:space="preserve">Czas trwania: </w:t>
      </w:r>
      <w:r w:rsidRPr="003D3090">
        <w:br/>
        <w:t xml:space="preserve">Wykonawcy, którzy nie złożyli nowych postąpień, zostaną zakwalifikowani do następnego etapu: </w:t>
      </w:r>
      <w:r w:rsidR="007B697B">
        <w:br/>
      </w:r>
      <w:r w:rsidRPr="003D3090">
        <w:t xml:space="preserve">Termin składania wniosków o dopuszczenie do udziału w licytacji elektronicznej: </w:t>
      </w:r>
      <w:r w:rsidRPr="003D3090">
        <w:br/>
        <w:t xml:space="preserve">Data: godzina: </w:t>
      </w:r>
      <w:r w:rsidRPr="003D3090">
        <w:br/>
        <w:t xml:space="preserve">Termin otwarcia licytacji elektronicznej: </w:t>
      </w:r>
      <w:r w:rsidR="007B697B">
        <w:br/>
      </w:r>
      <w:r w:rsidRPr="003D3090">
        <w:t xml:space="preserve">Termin i warunki zamknięcia licytacji elektronicznej: </w:t>
      </w:r>
      <w:r w:rsidR="007B697B">
        <w:br/>
      </w:r>
      <w:r w:rsidR="007B697B">
        <w:br/>
      </w:r>
      <w:r w:rsidRPr="003D3090">
        <w:t xml:space="preserve">Istotne dla stron postanowienia, które zostaną wprowadzone do treści zawieranej umowy w sprawie zamówienia publicznego, albo ogólne warunki umowy, albo wzór umowy: </w:t>
      </w:r>
      <w:r w:rsidR="007B697B">
        <w:br/>
      </w:r>
      <w:r w:rsidRPr="003D3090">
        <w:t xml:space="preserve">1. Umowa w sprawie realizacji zamówienia publicznego zawarta zostanie z uwzględnieniem postanowień wynikających z treści niniejszej specyfikacji istotnych warunków zamówienia oraz danych zawartych w ofercie. 2. Postanowienia umowy zawarto w wzorze (projekcie) umowy, który stanowi załącznik nr 9 do </w:t>
      </w:r>
      <w:proofErr w:type="spellStart"/>
      <w:r w:rsidRPr="003D3090">
        <w:t>siwz</w:t>
      </w:r>
      <w:proofErr w:type="spellEnd"/>
      <w:r w:rsidRPr="003D3090">
        <w:t xml:space="preserve">. 3. Zamawiający przewiduje możliwość zmiany zawartej umowy w przypadkach określonych w projekcie umowy § 14. 4. Szczegółowe wymagania dotyczące obowiązków związanych z wykonaniem umowy o zamówienie publiczne w przypadku powierzenia wykonania części zamówienia podwykonawcy są określone w projekcie umowy stanowiącym załącznik nr 9 do </w:t>
      </w:r>
      <w:proofErr w:type="spellStart"/>
      <w:r w:rsidRPr="003D3090">
        <w:t>siwz</w:t>
      </w:r>
      <w:proofErr w:type="spellEnd"/>
      <w:r w:rsidRPr="003D3090">
        <w:t xml:space="preserve">, w § 9 Podwykonawcy, oraz w § 10 Zabezpieczenie płatności podwykonawców. </w:t>
      </w:r>
    </w:p>
    <w:p w:rsidR="003D3090" w:rsidRPr="003D3090" w:rsidRDefault="003D3090" w:rsidP="003D3090">
      <w:pPr>
        <w:spacing w:line="240" w:lineRule="auto"/>
      </w:pPr>
      <w:r w:rsidRPr="003D3090">
        <w:br/>
        <w:t xml:space="preserve">Wymagania dotyczące zabezpieczenia należytego wykonania umowy: </w:t>
      </w:r>
      <w:r w:rsidR="007B697B">
        <w:br/>
      </w:r>
      <w:r w:rsidRPr="003D3090">
        <w:t xml:space="preserve">1. Zamawiający przewiduje wniesienie zabezpieczenia należytego wykonania umowy, które służyć będzie pokryciu roszczeń z tytułu niewykonania lub nienależytego umowy. 2. Od wykonawcy, którego oferta zostanie uznana jako najkorzystniejsza wymagane będzie wniesienie, w określonym terminie, przed podpisaniem umowy zabezpieczenia należytego wykonania umowy w wysokości: 5% ceny całkowitej brutto podanej w ofercie przedstawionej przez Wykonawcę za wykonanie zamówienia. 3. Zabezpieczenie należytego wykonania umowy wnoszone jest w jednej lub kilku następujących formach: 1) w pieniądzu, przelewem na wyodrębniony rachunek bankowy Zamawiającego w PKO BP O/ Nowy Tomyśl o nr 76 1020 4144 0000 6902 0138 5426 z adnotacją; zabezpieczenie należytego </w:t>
      </w:r>
      <w:r w:rsidRPr="003D3090">
        <w:lastRenderedPageBreak/>
        <w:t xml:space="preserve">wykonania umowy nr ………... z dnia ……………………..…,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Zabezpieczenie wniesione w pieniądzu, Zamawiający przechowuje je na oprocentowanym rachunku bankowym.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listopa2000 r. o utworzeniu Polskiej Agencji Rozwoju Przedsiębiorczości (Dz. U. z 2007r. Nr 42, poz. 275 ze zm.). 4. Sposób przekazania zabezpieczenia w formie innej niż pieniądz: 1) W przypadku składania zabezpieczeń w formie innej niż w pieniądzu przed podpisaniem umowy Wykonawca zobowiązany jest do przedłożenia do akceptacji draftu zabezpieczenia (wzoru zabezpieczenia). 2) W przypadku, gdy wykonawca wnosi zabezpieczenie w formie gwarancji bankowej lub gwarancji ubezpieczeniowej, z treści tych gwarancji musi w szczególności jednoznacznie wynikać: a) zobowiązanie gwaranta (banku, zakładu ubezpieczeń) do zapłaty do wysokości określonej w gwarancji kwoty, nieodwołalnie, bezwarunkowo i na pierwsze pisemne żądanie zamawiającego zawierające oświadczenie, że zaistniały okoliczności związane z niewykonaniem lub nienależytym wykonaniem umowy, b) termin obowiązywania gwarancji, c) miejsce i termin zwrotu gwarancji. 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 na kolejne okresy. 4)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5) Wypłata, o której mowa w pkt. 5, następuje nie później niż w ostatnim dniu ważności dotychczasowego </w:t>
      </w:r>
      <w:proofErr w:type="spellStart"/>
      <w:r w:rsidRPr="003D3090">
        <w:t>zabezp</w:t>
      </w:r>
      <w:proofErr w:type="spellEnd"/>
      <w:r w:rsidRPr="003D3090">
        <w:t xml:space="preserve">. 6) Do zmiany formy zabezpieczenia umowy w trakcie realizacji umowy stosuje się art. 149 </w:t>
      </w:r>
      <w:proofErr w:type="spellStart"/>
      <w:r w:rsidRPr="003D3090">
        <w:t>Pzp</w:t>
      </w:r>
      <w:proofErr w:type="spellEnd"/>
      <w:r w:rsidRPr="003D3090">
        <w:t xml:space="preserve">. 5. 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 za wady. Pozostawiona kwota zostanie zwrócona nie później niż 15 dni po upływie rękojmi za wady. 6. Jeżeli o udzielenie zamówienia ubiegają się wykonawcy występujący wspólnie, ponoszą oni solidarną odpowiedzialność za wniesienie zabezpieczenia należytego wykonania umowy. 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 8. W zakresie zabezpieczenia należytego wykonania umowy obowiązują uregulowania Prawa zamówień publicznych zawarte w art. od 147 do 151. </w:t>
      </w:r>
      <w:r w:rsidRPr="003D3090">
        <w:br/>
        <w:t xml:space="preserve">Informacje dodatkowe: </w:t>
      </w:r>
    </w:p>
    <w:p w:rsidR="003D3090" w:rsidRPr="003D3090" w:rsidRDefault="003D3090" w:rsidP="003D3090">
      <w:pPr>
        <w:spacing w:line="240" w:lineRule="auto"/>
      </w:pPr>
      <w:r w:rsidRPr="003D3090">
        <w:rPr>
          <w:b/>
          <w:bCs/>
        </w:rPr>
        <w:t>IV.5) ZMIANA UMOWY</w:t>
      </w:r>
      <w:r w:rsidRPr="003D3090">
        <w:t xml:space="preserve"> </w:t>
      </w:r>
      <w:r w:rsidRPr="003D3090">
        <w:br/>
      </w:r>
      <w:r w:rsidRPr="003D3090">
        <w:rPr>
          <w:b/>
          <w:bCs/>
        </w:rPr>
        <w:t>Przewiduje się istotne zmiany postanowień zawartej umowy w stosunku do treści oferty, na podstawie której dokonano wyboru wykonawcy:</w:t>
      </w:r>
      <w:r w:rsidRPr="003D3090">
        <w:t xml:space="preserve"> Tak </w:t>
      </w:r>
      <w:r w:rsidRPr="003D3090">
        <w:br/>
        <w:t xml:space="preserve">Należy wskazać zakres, charakter zmian oraz warunki wprowadzenia zmian: </w:t>
      </w:r>
      <w:r w:rsidRPr="003D3090">
        <w:br/>
        <w:t xml:space="preserve">1. Zamawiający dopuszcza – jeżeli uzna za uzasadnione – możliwość zmiany ustaleń zawartej umowy w stosunku do treści oferty Wykonawcy, o których mowa w art. 144 ust. 1 pkt 1 ustawy </w:t>
      </w:r>
      <w:proofErr w:type="spellStart"/>
      <w:r w:rsidRPr="003D3090">
        <w:t>Pzp</w:t>
      </w:r>
      <w:proofErr w:type="spellEnd"/>
      <w:r w:rsidRPr="003D3090">
        <w:t xml:space="preserve">, w następujących przypadkach: 1) zmiany wynagrodzenia Wykonawcy, spowodowanej zmianą przepisów prawa podatkowego mającą wpływ na wysokość podatku VAT. 2) zmiany terminu realizacji zamówienia, w przypadku zaistnienia jednej z następujących okoliczności: a) braku rozwiązań projektowych, konieczności wprowadzenia zmian w dokumentacji projektowej, na podstawie której realizowany jest przedmiot umowy, zmian powodujących wstrzymanie lub przerwanie robót </w:t>
      </w:r>
      <w:r w:rsidRPr="003D3090">
        <w:lastRenderedPageBreak/>
        <w:t xml:space="preserve">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b) koniecznością wykonania dodatkowych badań lub ekspertyz, o czas niezbędny do wykonania dodatkowych badań lub ekspertyz lub do uzyskania wymaganych decyzji bądź uzgodnień związanych z uzyskanymi wynikami badań lub ekspertyz, c) wystąpieniem niekorzystnych warunków atmosferycznych, przy których niedopuszczalne jest prowadzenie prac zgodnie ze sztuką budowlaną, o ile Wykonawca wykaże, że okoliczności te mogą mieć bezpośredni wpływa na niemożliwość prawidłowej i należytej realizacji świadczenia, a potwierdzi to inspektor nadzoru inwestorskiego, d) wystąpieniem nieprzewidzianymi w </w:t>
      </w:r>
      <w:proofErr w:type="spellStart"/>
      <w:r w:rsidRPr="003D3090">
        <w:t>siwz</w:t>
      </w:r>
      <w:proofErr w:type="spellEnd"/>
      <w:r w:rsidRPr="003D3090">
        <w:t xml:space="preserve"> warunkami geologicznymi, archeologicznymi lub terenowymi, które spowodowały niezawinione i niemożliwe do uniknięcia przez Wykonawcę opóźnienie, w szczególności: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budowlanych lub podziemnych urządzeń, instalacji lub obiektów infrastrukturalnych. e) potrzeby wykonania prac zamiennych lub odstąpienia od realizacji części prac, f) zmiany będące następstwem okoliczności leżących po stronie Zamawiającego, które spowodowały niezawinione i niemożliwe do uniknięcia przez Wykonawcę opóźnienie, w szczególności: - wstrzymania robót przez Zamawiającego, - wystąpienia zdarzeń wymuszających przerwę w realizacji zamówienia niezależnych od Wykonawcy, g) w przypadku wystąpienia konieczności wykonania zamówień dodatkowych, które będą niezbędne do prawidłowego i należytego wykonania oraz zakończenia robót objętych umową, h)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3) Zmiany technologiczne spowodowane w szczególności następującymi okolicznościami: a) zmiany technologii wykonania robót, w szczególności poprzez zastosowanie innych rozwiązań, gdyby zastosowanie przewidzianych w dokumentacji projektowej rozwiązań groziło niewykonaniem lub wykonaniem nienależytym przedmiotu umowy, b) konieczność zrealizowania przedmiotu umowy przy zastosowaniu innych rozwiązań technicznych lub materiałowych ze względu na zmiany obowiązującego prawa. 2.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ustawy PZP. 3. Nie stanowią istotnej zmiany umowy, postanowienia: 1) zmiany danych związanych z obsługą administracyjno-organizacyjną umowy (np. zmiana numeru rachunku bankowego), 2) zmiany danych teleadresowych, zmiany osób reprezentujących strony, 3) zmiany danych rejestrowych, 4) zmiany kluczowego personelu zamawiającego oraz personelu wykonawcy, z wyłączeniem kierownika budowy - osoby (wskazanej w ofercie) odpowiedzialnej za kontrolę jakości i kierowanie robotami budowlanymi, 4. Wszelkie zmiany umowy wymagają uprzedniej pisemnej akceptacji stron przez umocowanych do tego przedstawicieli obu stron i jeżeli dotyczą one istotnych zmian umowy muszą być sporządzone w formie pisemnego aneksu, pod rygorem nieważności. </w:t>
      </w:r>
      <w:r w:rsidRPr="003D3090">
        <w:br/>
      </w:r>
      <w:r w:rsidRPr="003D3090">
        <w:rPr>
          <w:b/>
          <w:bCs/>
        </w:rPr>
        <w:t xml:space="preserve">IV.6) INFORMACJE ADMINISTRACYJNE </w:t>
      </w:r>
      <w:r w:rsidRPr="003D3090">
        <w:br/>
      </w:r>
      <w:r w:rsidRPr="003D3090">
        <w:lastRenderedPageBreak/>
        <w:br/>
      </w:r>
      <w:r w:rsidRPr="003D3090">
        <w:rPr>
          <w:b/>
          <w:bCs/>
        </w:rPr>
        <w:t xml:space="preserve">IV.6.1) Sposób udostępniania informacji o charakterze poufnym </w:t>
      </w:r>
      <w:r w:rsidRPr="003D3090">
        <w:rPr>
          <w:i/>
          <w:iCs/>
        </w:rPr>
        <w:t xml:space="preserve">(jeżeli dotyczy): </w:t>
      </w:r>
      <w:r w:rsidRPr="003D3090">
        <w:br/>
      </w:r>
      <w:r w:rsidRPr="003D3090">
        <w:rPr>
          <w:b/>
          <w:bCs/>
        </w:rPr>
        <w:t>Środki służące ochronie informacji o charakterze poufnym</w:t>
      </w:r>
      <w:r w:rsidRPr="003D3090">
        <w:t xml:space="preserve"> </w:t>
      </w:r>
      <w:r w:rsidRPr="003D3090">
        <w:br/>
      </w:r>
      <w:r w:rsidRPr="003D3090">
        <w:br/>
      </w:r>
      <w:r w:rsidRPr="003D3090">
        <w:rPr>
          <w:b/>
          <w:bCs/>
        </w:rPr>
        <w:t xml:space="preserve">IV.6.2) Termin składania ofert lub wniosków o dopuszczenie do udziału w postępowaniu: </w:t>
      </w:r>
      <w:r w:rsidRPr="003D3090">
        <w:br/>
        <w:t xml:space="preserve">Data: 2020-04-15, godzina: 10:00, </w:t>
      </w:r>
      <w:r w:rsidRPr="003D3090">
        <w:br/>
        <w:t xml:space="preserve">Skrócenie terminu składania wniosków, ze względu na pilną potrzebę udzielenia zamówienia (przetarg nieograniczony, przetarg ograniczony, negocjacje z ogłoszeniem): Nie </w:t>
      </w:r>
      <w:r w:rsidR="007B697B">
        <w:t xml:space="preserve">    </w:t>
      </w:r>
      <w:r w:rsidRPr="003D3090">
        <w:t xml:space="preserve">Wskazać powody: </w:t>
      </w:r>
      <w:r w:rsidRPr="003D3090">
        <w:br/>
      </w:r>
      <w:bookmarkStart w:id="0" w:name="_GoBack"/>
      <w:bookmarkEnd w:id="0"/>
      <w:r w:rsidRPr="003D3090">
        <w:t>Język lub języki, w jakich mogą być sporządzane oferty lub wnioski o dopuszczenie do udziału w postępowaniu</w:t>
      </w:r>
      <w:r w:rsidR="007B697B">
        <w:t xml:space="preserve">: </w:t>
      </w:r>
      <w:r w:rsidRPr="003D3090">
        <w:t xml:space="preserve">&gt; język polski </w:t>
      </w:r>
      <w:r w:rsidRPr="003D3090">
        <w:br/>
      </w:r>
      <w:r w:rsidRPr="003D3090">
        <w:rPr>
          <w:b/>
          <w:bCs/>
        </w:rPr>
        <w:t xml:space="preserve">IV.6.3) Termin związania ofertą: </w:t>
      </w:r>
      <w:r w:rsidRPr="003D3090">
        <w:t xml:space="preserve">do: okres w dniach: 30 (od ostatecznego terminu składania ofert) </w:t>
      </w:r>
      <w:r w:rsidRPr="003D3090">
        <w:br/>
      </w:r>
      <w:r w:rsidRPr="003D3090">
        <w:rPr>
          <w:b/>
          <w:bCs/>
        </w:rPr>
        <w:t>IV.6.4) Przewiduje się unieważnienie postępowania o udzielenie zamówienia, w przypadku nieprzyznania środków, które miały być przeznaczone na sfinansowanie całości lub części zamówienia:</w:t>
      </w:r>
      <w:r w:rsidRPr="003D3090">
        <w:t xml:space="preserve"> Nie </w:t>
      </w:r>
      <w:r w:rsidRPr="003D3090">
        <w:br/>
      </w:r>
      <w:r w:rsidRPr="003D3090">
        <w:rPr>
          <w:b/>
          <w:bCs/>
        </w:rPr>
        <w:t>IV.6.5) Informacje dodatkowe:</w:t>
      </w:r>
      <w:r w:rsidRPr="003D3090">
        <w:t xml:space="preserve"> </w:t>
      </w:r>
      <w:r w:rsidRPr="003D3090">
        <w:br/>
      </w:r>
    </w:p>
    <w:p w:rsidR="003D3090" w:rsidRPr="003D3090" w:rsidRDefault="003D3090" w:rsidP="003D3090">
      <w:pPr>
        <w:spacing w:line="240" w:lineRule="auto"/>
      </w:pPr>
      <w:r w:rsidRPr="003D3090">
        <w:rPr>
          <w:u w:val="single"/>
        </w:rPr>
        <w:t xml:space="preserve">ZAŁĄCZNIK I - INFORMACJE DOTYCZĄCE OFERT CZĘŚCIOWYCH </w:t>
      </w:r>
    </w:p>
    <w:p w:rsidR="003D3090" w:rsidRPr="003D3090" w:rsidRDefault="003D3090" w:rsidP="003D3090">
      <w:pPr>
        <w:spacing w:line="240" w:lineRule="auto"/>
      </w:pPr>
    </w:p>
    <w:p w:rsidR="003D3090" w:rsidRPr="003D3090" w:rsidRDefault="003D3090" w:rsidP="003D3090">
      <w:pPr>
        <w:spacing w:line="240" w:lineRule="auto"/>
      </w:pPr>
    </w:p>
    <w:p w:rsidR="003D3090" w:rsidRPr="003D3090" w:rsidRDefault="003D3090" w:rsidP="003D3090">
      <w:pPr>
        <w:spacing w:line="240" w:lineRule="auto"/>
      </w:pPr>
    </w:p>
    <w:p w:rsidR="003D3090" w:rsidRPr="003D3090" w:rsidRDefault="003D3090" w:rsidP="003D3090">
      <w:pPr>
        <w:spacing w:line="240" w:lineRule="auto"/>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D3090" w:rsidRPr="003D3090" w:rsidTr="003D3090">
        <w:trPr>
          <w:tblCellSpacing w:w="15" w:type="dxa"/>
        </w:trPr>
        <w:tc>
          <w:tcPr>
            <w:tcW w:w="0" w:type="auto"/>
            <w:vAlign w:val="center"/>
            <w:hideMark/>
          </w:tcPr>
          <w:p w:rsidR="003D3090" w:rsidRPr="003D3090" w:rsidRDefault="003D3090" w:rsidP="003D3090">
            <w:pPr>
              <w:spacing w:line="240" w:lineRule="auto"/>
            </w:pPr>
          </w:p>
        </w:tc>
      </w:tr>
    </w:tbl>
    <w:p w:rsidR="003D3090" w:rsidRPr="003D3090" w:rsidRDefault="003D3090" w:rsidP="003D3090">
      <w:pPr>
        <w:spacing w:line="240" w:lineRule="auto"/>
        <w:rPr>
          <w:vanish/>
        </w:rPr>
      </w:pPr>
      <w:r w:rsidRPr="003D3090">
        <w:rPr>
          <w:vanish/>
        </w:rPr>
        <w:t>Dół formularza</w:t>
      </w:r>
    </w:p>
    <w:p w:rsidR="003D3090" w:rsidRPr="003D3090" w:rsidRDefault="003D3090" w:rsidP="003D3090">
      <w:pPr>
        <w:spacing w:line="240" w:lineRule="auto"/>
        <w:rPr>
          <w:vanish/>
        </w:rPr>
      </w:pPr>
      <w:r w:rsidRPr="003D3090">
        <w:rPr>
          <w:vanish/>
        </w:rPr>
        <w:t>Początek formularza</w:t>
      </w:r>
    </w:p>
    <w:p w:rsidR="003D3090" w:rsidRPr="003D3090" w:rsidRDefault="003D3090" w:rsidP="003D3090">
      <w:pPr>
        <w:spacing w:line="240" w:lineRule="auto"/>
        <w:rPr>
          <w:vanish/>
        </w:rPr>
      </w:pPr>
      <w:r w:rsidRPr="003D3090">
        <w:rPr>
          <w:vanish/>
        </w:rPr>
        <w:t>Dół formularza</w:t>
      </w:r>
    </w:p>
    <w:p w:rsidR="00FB44BC" w:rsidRPr="003D3090" w:rsidRDefault="00FB44BC" w:rsidP="003D3090">
      <w:pPr>
        <w:spacing w:line="240" w:lineRule="auto"/>
      </w:pPr>
    </w:p>
    <w:sectPr w:rsidR="00FB44BC" w:rsidRPr="003D309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F1E" w:rsidRDefault="00823F1E" w:rsidP="004458C1">
      <w:pPr>
        <w:spacing w:after="0" w:line="240" w:lineRule="auto"/>
      </w:pPr>
      <w:r>
        <w:separator/>
      </w:r>
    </w:p>
  </w:endnote>
  <w:endnote w:type="continuationSeparator" w:id="0">
    <w:p w:rsidR="00823F1E" w:rsidRDefault="00823F1E" w:rsidP="0044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331849"/>
      <w:docPartObj>
        <w:docPartGallery w:val="Page Numbers (Bottom of Page)"/>
        <w:docPartUnique/>
      </w:docPartObj>
    </w:sdtPr>
    <w:sdtEndPr/>
    <w:sdtContent>
      <w:p w:rsidR="004458C1" w:rsidRDefault="004458C1">
        <w:pPr>
          <w:pStyle w:val="Stopka"/>
          <w:jc w:val="right"/>
        </w:pPr>
        <w:r>
          <w:fldChar w:fldCharType="begin"/>
        </w:r>
        <w:r>
          <w:instrText>PAGE   \* MERGEFORMAT</w:instrText>
        </w:r>
        <w:r>
          <w:fldChar w:fldCharType="separate"/>
        </w:r>
        <w:r w:rsidR="007B697B">
          <w:rPr>
            <w:noProof/>
          </w:rPr>
          <w:t>14</w:t>
        </w:r>
        <w:r>
          <w:fldChar w:fldCharType="end"/>
        </w:r>
      </w:p>
    </w:sdtContent>
  </w:sdt>
  <w:p w:rsidR="004458C1" w:rsidRDefault="004458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F1E" w:rsidRDefault="00823F1E" w:rsidP="004458C1">
      <w:pPr>
        <w:spacing w:after="0" w:line="240" w:lineRule="auto"/>
      </w:pPr>
      <w:r>
        <w:separator/>
      </w:r>
    </w:p>
  </w:footnote>
  <w:footnote w:type="continuationSeparator" w:id="0">
    <w:p w:rsidR="00823F1E" w:rsidRDefault="00823F1E" w:rsidP="00445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6D"/>
    <w:rsid w:val="003B05C8"/>
    <w:rsid w:val="003D3090"/>
    <w:rsid w:val="004458C1"/>
    <w:rsid w:val="004E2405"/>
    <w:rsid w:val="00602AD1"/>
    <w:rsid w:val="007B697B"/>
    <w:rsid w:val="00823F1E"/>
    <w:rsid w:val="00AB60C4"/>
    <w:rsid w:val="00B11780"/>
    <w:rsid w:val="00EA056D"/>
    <w:rsid w:val="00FB4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83922-EC23-4740-8EDA-6BA392EB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445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8C1"/>
  </w:style>
  <w:style w:type="paragraph" w:styleId="Stopka">
    <w:name w:val="footer"/>
    <w:basedOn w:val="Normalny"/>
    <w:link w:val="StopkaZnak"/>
    <w:uiPriority w:val="99"/>
    <w:unhideWhenUsed/>
    <w:rsid w:val="004458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155457">
      <w:bodyDiv w:val="1"/>
      <w:marLeft w:val="0"/>
      <w:marRight w:val="0"/>
      <w:marTop w:val="0"/>
      <w:marBottom w:val="0"/>
      <w:divBdr>
        <w:top w:val="none" w:sz="0" w:space="0" w:color="auto"/>
        <w:left w:val="none" w:sz="0" w:space="0" w:color="auto"/>
        <w:bottom w:val="none" w:sz="0" w:space="0" w:color="auto"/>
        <w:right w:val="none" w:sz="0" w:space="0" w:color="auto"/>
      </w:divBdr>
      <w:divsChild>
        <w:div w:id="2045909037">
          <w:marLeft w:val="0"/>
          <w:marRight w:val="0"/>
          <w:marTop w:val="0"/>
          <w:marBottom w:val="0"/>
          <w:divBdr>
            <w:top w:val="none" w:sz="0" w:space="0" w:color="auto"/>
            <w:left w:val="none" w:sz="0" w:space="0" w:color="auto"/>
            <w:bottom w:val="none" w:sz="0" w:space="0" w:color="auto"/>
            <w:right w:val="none" w:sz="0" w:space="0" w:color="auto"/>
          </w:divBdr>
          <w:divsChild>
            <w:div w:id="1059282350">
              <w:marLeft w:val="0"/>
              <w:marRight w:val="0"/>
              <w:marTop w:val="0"/>
              <w:marBottom w:val="0"/>
              <w:divBdr>
                <w:top w:val="none" w:sz="0" w:space="0" w:color="auto"/>
                <w:left w:val="none" w:sz="0" w:space="0" w:color="auto"/>
                <w:bottom w:val="none" w:sz="0" w:space="0" w:color="auto"/>
                <w:right w:val="none" w:sz="0" w:space="0" w:color="auto"/>
              </w:divBdr>
              <w:divsChild>
                <w:div w:id="20665777">
                  <w:marLeft w:val="0"/>
                  <w:marRight w:val="0"/>
                  <w:marTop w:val="0"/>
                  <w:marBottom w:val="0"/>
                  <w:divBdr>
                    <w:top w:val="none" w:sz="0" w:space="0" w:color="auto"/>
                    <w:left w:val="none" w:sz="0" w:space="0" w:color="auto"/>
                    <w:bottom w:val="none" w:sz="0" w:space="0" w:color="auto"/>
                    <w:right w:val="none" w:sz="0" w:space="0" w:color="auto"/>
                  </w:divBdr>
                </w:div>
                <w:div w:id="126975571">
                  <w:marLeft w:val="0"/>
                  <w:marRight w:val="0"/>
                  <w:marTop w:val="0"/>
                  <w:marBottom w:val="0"/>
                  <w:divBdr>
                    <w:top w:val="none" w:sz="0" w:space="0" w:color="auto"/>
                    <w:left w:val="none" w:sz="0" w:space="0" w:color="auto"/>
                    <w:bottom w:val="none" w:sz="0" w:space="0" w:color="auto"/>
                    <w:right w:val="none" w:sz="0" w:space="0" w:color="auto"/>
                  </w:divBdr>
                </w:div>
                <w:div w:id="1455324387">
                  <w:marLeft w:val="0"/>
                  <w:marRight w:val="0"/>
                  <w:marTop w:val="0"/>
                  <w:marBottom w:val="0"/>
                  <w:divBdr>
                    <w:top w:val="none" w:sz="0" w:space="0" w:color="auto"/>
                    <w:left w:val="none" w:sz="0" w:space="0" w:color="auto"/>
                    <w:bottom w:val="none" w:sz="0" w:space="0" w:color="auto"/>
                    <w:right w:val="none" w:sz="0" w:space="0" w:color="auto"/>
                  </w:divBdr>
                  <w:divsChild>
                    <w:div w:id="1843231701">
                      <w:marLeft w:val="0"/>
                      <w:marRight w:val="0"/>
                      <w:marTop w:val="0"/>
                      <w:marBottom w:val="0"/>
                      <w:divBdr>
                        <w:top w:val="none" w:sz="0" w:space="0" w:color="auto"/>
                        <w:left w:val="none" w:sz="0" w:space="0" w:color="auto"/>
                        <w:bottom w:val="none" w:sz="0" w:space="0" w:color="auto"/>
                        <w:right w:val="none" w:sz="0" w:space="0" w:color="auto"/>
                      </w:divBdr>
                    </w:div>
                  </w:divsChild>
                </w:div>
                <w:div w:id="1645349711">
                  <w:marLeft w:val="0"/>
                  <w:marRight w:val="0"/>
                  <w:marTop w:val="0"/>
                  <w:marBottom w:val="0"/>
                  <w:divBdr>
                    <w:top w:val="none" w:sz="0" w:space="0" w:color="auto"/>
                    <w:left w:val="none" w:sz="0" w:space="0" w:color="auto"/>
                    <w:bottom w:val="none" w:sz="0" w:space="0" w:color="auto"/>
                    <w:right w:val="none" w:sz="0" w:space="0" w:color="auto"/>
                  </w:divBdr>
                  <w:divsChild>
                    <w:div w:id="825897950">
                      <w:marLeft w:val="0"/>
                      <w:marRight w:val="0"/>
                      <w:marTop w:val="0"/>
                      <w:marBottom w:val="0"/>
                      <w:divBdr>
                        <w:top w:val="none" w:sz="0" w:space="0" w:color="auto"/>
                        <w:left w:val="none" w:sz="0" w:space="0" w:color="auto"/>
                        <w:bottom w:val="none" w:sz="0" w:space="0" w:color="auto"/>
                        <w:right w:val="none" w:sz="0" w:space="0" w:color="auto"/>
                      </w:divBdr>
                    </w:div>
                  </w:divsChild>
                </w:div>
                <w:div w:id="1876579073">
                  <w:marLeft w:val="0"/>
                  <w:marRight w:val="0"/>
                  <w:marTop w:val="0"/>
                  <w:marBottom w:val="0"/>
                  <w:divBdr>
                    <w:top w:val="none" w:sz="0" w:space="0" w:color="auto"/>
                    <w:left w:val="none" w:sz="0" w:space="0" w:color="auto"/>
                    <w:bottom w:val="none" w:sz="0" w:space="0" w:color="auto"/>
                    <w:right w:val="none" w:sz="0" w:space="0" w:color="auto"/>
                  </w:divBdr>
                  <w:divsChild>
                    <w:div w:id="1849976600">
                      <w:marLeft w:val="0"/>
                      <w:marRight w:val="0"/>
                      <w:marTop w:val="0"/>
                      <w:marBottom w:val="0"/>
                      <w:divBdr>
                        <w:top w:val="none" w:sz="0" w:space="0" w:color="auto"/>
                        <w:left w:val="none" w:sz="0" w:space="0" w:color="auto"/>
                        <w:bottom w:val="none" w:sz="0" w:space="0" w:color="auto"/>
                        <w:right w:val="none" w:sz="0" w:space="0" w:color="auto"/>
                      </w:divBdr>
                    </w:div>
                    <w:div w:id="542592607">
                      <w:marLeft w:val="0"/>
                      <w:marRight w:val="0"/>
                      <w:marTop w:val="0"/>
                      <w:marBottom w:val="0"/>
                      <w:divBdr>
                        <w:top w:val="none" w:sz="0" w:space="0" w:color="auto"/>
                        <w:left w:val="none" w:sz="0" w:space="0" w:color="auto"/>
                        <w:bottom w:val="none" w:sz="0" w:space="0" w:color="auto"/>
                        <w:right w:val="none" w:sz="0" w:space="0" w:color="auto"/>
                      </w:divBdr>
                    </w:div>
                    <w:div w:id="973949683">
                      <w:marLeft w:val="0"/>
                      <w:marRight w:val="0"/>
                      <w:marTop w:val="0"/>
                      <w:marBottom w:val="0"/>
                      <w:divBdr>
                        <w:top w:val="none" w:sz="0" w:space="0" w:color="auto"/>
                        <w:left w:val="none" w:sz="0" w:space="0" w:color="auto"/>
                        <w:bottom w:val="none" w:sz="0" w:space="0" w:color="auto"/>
                        <w:right w:val="none" w:sz="0" w:space="0" w:color="auto"/>
                      </w:divBdr>
                    </w:div>
                    <w:div w:id="1999461198">
                      <w:marLeft w:val="0"/>
                      <w:marRight w:val="0"/>
                      <w:marTop w:val="0"/>
                      <w:marBottom w:val="0"/>
                      <w:divBdr>
                        <w:top w:val="none" w:sz="0" w:space="0" w:color="auto"/>
                        <w:left w:val="none" w:sz="0" w:space="0" w:color="auto"/>
                        <w:bottom w:val="none" w:sz="0" w:space="0" w:color="auto"/>
                        <w:right w:val="none" w:sz="0" w:space="0" w:color="auto"/>
                      </w:divBdr>
                    </w:div>
                  </w:divsChild>
                </w:div>
                <w:div w:id="1143231141">
                  <w:marLeft w:val="0"/>
                  <w:marRight w:val="0"/>
                  <w:marTop w:val="0"/>
                  <w:marBottom w:val="0"/>
                  <w:divBdr>
                    <w:top w:val="none" w:sz="0" w:space="0" w:color="auto"/>
                    <w:left w:val="none" w:sz="0" w:space="0" w:color="auto"/>
                    <w:bottom w:val="none" w:sz="0" w:space="0" w:color="auto"/>
                    <w:right w:val="none" w:sz="0" w:space="0" w:color="auto"/>
                  </w:divBdr>
                  <w:divsChild>
                    <w:div w:id="1539392967">
                      <w:marLeft w:val="0"/>
                      <w:marRight w:val="0"/>
                      <w:marTop w:val="0"/>
                      <w:marBottom w:val="0"/>
                      <w:divBdr>
                        <w:top w:val="none" w:sz="0" w:space="0" w:color="auto"/>
                        <w:left w:val="none" w:sz="0" w:space="0" w:color="auto"/>
                        <w:bottom w:val="none" w:sz="0" w:space="0" w:color="auto"/>
                        <w:right w:val="none" w:sz="0" w:space="0" w:color="auto"/>
                      </w:divBdr>
                    </w:div>
                    <w:div w:id="2069111402">
                      <w:marLeft w:val="0"/>
                      <w:marRight w:val="0"/>
                      <w:marTop w:val="0"/>
                      <w:marBottom w:val="0"/>
                      <w:divBdr>
                        <w:top w:val="none" w:sz="0" w:space="0" w:color="auto"/>
                        <w:left w:val="none" w:sz="0" w:space="0" w:color="auto"/>
                        <w:bottom w:val="none" w:sz="0" w:space="0" w:color="auto"/>
                        <w:right w:val="none" w:sz="0" w:space="0" w:color="auto"/>
                      </w:divBdr>
                    </w:div>
                    <w:div w:id="1062682678">
                      <w:marLeft w:val="0"/>
                      <w:marRight w:val="0"/>
                      <w:marTop w:val="0"/>
                      <w:marBottom w:val="0"/>
                      <w:divBdr>
                        <w:top w:val="none" w:sz="0" w:space="0" w:color="auto"/>
                        <w:left w:val="none" w:sz="0" w:space="0" w:color="auto"/>
                        <w:bottom w:val="none" w:sz="0" w:space="0" w:color="auto"/>
                        <w:right w:val="none" w:sz="0" w:space="0" w:color="auto"/>
                      </w:divBdr>
                    </w:div>
                    <w:div w:id="2077782028">
                      <w:marLeft w:val="0"/>
                      <w:marRight w:val="0"/>
                      <w:marTop w:val="0"/>
                      <w:marBottom w:val="0"/>
                      <w:divBdr>
                        <w:top w:val="none" w:sz="0" w:space="0" w:color="auto"/>
                        <w:left w:val="none" w:sz="0" w:space="0" w:color="auto"/>
                        <w:bottom w:val="none" w:sz="0" w:space="0" w:color="auto"/>
                        <w:right w:val="none" w:sz="0" w:space="0" w:color="auto"/>
                      </w:divBdr>
                    </w:div>
                    <w:div w:id="895820479">
                      <w:marLeft w:val="0"/>
                      <w:marRight w:val="0"/>
                      <w:marTop w:val="0"/>
                      <w:marBottom w:val="0"/>
                      <w:divBdr>
                        <w:top w:val="none" w:sz="0" w:space="0" w:color="auto"/>
                        <w:left w:val="none" w:sz="0" w:space="0" w:color="auto"/>
                        <w:bottom w:val="none" w:sz="0" w:space="0" w:color="auto"/>
                        <w:right w:val="none" w:sz="0" w:space="0" w:color="auto"/>
                      </w:divBdr>
                    </w:div>
                    <w:div w:id="184099384">
                      <w:marLeft w:val="0"/>
                      <w:marRight w:val="0"/>
                      <w:marTop w:val="0"/>
                      <w:marBottom w:val="0"/>
                      <w:divBdr>
                        <w:top w:val="none" w:sz="0" w:space="0" w:color="auto"/>
                        <w:left w:val="none" w:sz="0" w:space="0" w:color="auto"/>
                        <w:bottom w:val="none" w:sz="0" w:space="0" w:color="auto"/>
                        <w:right w:val="none" w:sz="0" w:space="0" w:color="auto"/>
                      </w:divBdr>
                    </w:div>
                    <w:div w:id="1108935051">
                      <w:marLeft w:val="0"/>
                      <w:marRight w:val="0"/>
                      <w:marTop w:val="0"/>
                      <w:marBottom w:val="0"/>
                      <w:divBdr>
                        <w:top w:val="none" w:sz="0" w:space="0" w:color="auto"/>
                        <w:left w:val="none" w:sz="0" w:space="0" w:color="auto"/>
                        <w:bottom w:val="none" w:sz="0" w:space="0" w:color="auto"/>
                        <w:right w:val="none" w:sz="0" w:space="0" w:color="auto"/>
                      </w:divBdr>
                    </w:div>
                  </w:divsChild>
                </w:div>
                <w:div w:id="226765354">
                  <w:marLeft w:val="0"/>
                  <w:marRight w:val="0"/>
                  <w:marTop w:val="0"/>
                  <w:marBottom w:val="0"/>
                  <w:divBdr>
                    <w:top w:val="none" w:sz="0" w:space="0" w:color="auto"/>
                    <w:left w:val="none" w:sz="0" w:space="0" w:color="auto"/>
                    <w:bottom w:val="none" w:sz="0" w:space="0" w:color="auto"/>
                    <w:right w:val="none" w:sz="0" w:space="0" w:color="auto"/>
                  </w:divBdr>
                  <w:divsChild>
                    <w:div w:id="331302253">
                      <w:marLeft w:val="0"/>
                      <w:marRight w:val="0"/>
                      <w:marTop w:val="0"/>
                      <w:marBottom w:val="0"/>
                      <w:divBdr>
                        <w:top w:val="none" w:sz="0" w:space="0" w:color="auto"/>
                        <w:left w:val="none" w:sz="0" w:space="0" w:color="auto"/>
                        <w:bottom w:val="none" w:sz="0" w:space="0" w:color="auto"/>
                        <w:right w:val="none" w:sz="0" w:space="0" w:color="auto"/>
                      </w:divBdr>
                    </w:div>
                    <w:div w:id="2100056453">
                      <w:marLeft w:val="0"/>
                      <w:marRight w:val="0"/>
                      <w:marTop w:val="0"/>
                      <w:marBottom w:val="0"/>
                      <w:divBdr>
                        <w:top w:val="none" w:sz="0" w:space="0" w:color="auto"/>
                        <w:left w:val="none" w:sz="0" w:space="0" w:color="auto"/>
                        <w:bottom w:val="none" w:sz="0" w:space="0" w:color="auto"/>
                        <w:right w:val="none" w:sz="0" w:space="0" w:color="auto"/>
                      </w:divBdr>
                    </w:div>
                  </w:divsChild>
                </w:div>
                <w:div w:id="1636719385">
                  <w:marLeft w:val="0"/>
                  <w:marRight w:val="0"/>
                  <w:marTop w:val="0"/>
                  <w:marBottom w:val="0"/>
                  <w:divBdr>
                    <w:top w:val="none" w:sz="0" w:space="0" w:color="auto"/>
                    <w:left w:val="none" w:sz="0" w:space="0" w:color="auto"/>
                    <w:bottom w:val="none" w:sz="0" w:space="0" w:color="auto"/>
                    <w:right w:val="none" w:sz="0" w:space="0" w:color="auto"/>
                  </w:divBdr>
                  <w:divsChild>
                    <w:div w:id="500898564">
                      <w:marLeft w:val="0"/>
                      <w:marRight w:val="0"/>
                      <w:marTop w:val="0"/>
                      <w:marBottom w:val="0"/>
                      <w:divBdr>
                        <w:top w:val="none" w:sz="0" w:space="0" w:color="auto"/>
                        <w:left w:val="none" w:sz="0" w:space="0" w:color="auto"/>
                        <w:bottom w:val="none" w:sz="0" w:space="0" w:color="auto"/>
                        <w:right w:val="none" w:sz="0" w:space="0" w:color="auto"/>
                      </w:divBdr>
                    </w:div>
                    <w:div w:id="1847986322">
                      <w:marLeft w:val="0"/>
                      <w:marRight w:val="0"/>
                      <w:marTop w:val="0"/>
                      <w:marBottom w:val="0"/>
                      <w:divBdr>
                        <w:top w:val="none" w:sz="0" w:space="0" w:color="auto"/>
                        <w:left w:val="none" w:sz="0" w:space="0" w:color="auto"/>
                        <w:bottom w:val="none" w:sz="0" w:space="0" w:color="auto"/>
                        <w:right w:val="none" w:sz="0" w:space="0" w:color="auto"/>
                      </w:divBdr>
                    </w:div>
                    <w:div w:id="1674525250">
                      <w:marLeft w:val="0"/>
                      <w:marRight w:val="0"/>
                      <w:marTop w:val="0"/>
                      <w:marBottom w:val="0"/>
                      <w:divBdr>
                        <w:top w:val="none" w:sz="0" w:space="0" w:color="auto"/>
                        <w:left w:val="none" w:sz="0" w:space="0" w:color="auto"/>
                        <w:bottom w:val="none" w:sz="0" w:space="0" w:color="auto"/>
                        <w:right w:val="none" w:sz="0" w:space="0" w:color="auto"/>
                      </w:divBdr>
                    </w:div>
                    <w:div w:id="484854632">
                      <w:marLeft w:val="0"/>
                      <w:marRight w:val="0"/>
                      <w:marTop w:val="0"/>
                      <w:marBottom w:val="0"/>
                      <w:divBdr>
                        <w:top w:val="none" w:sz="0" w:space="0" w:color="auto"/>
                        <w:left w:val="none" w:sz="0" w:space="0" w:color="auto"/>
                        <w:bottom w:val="none" w:sz="0" w:space="0" w:color="auto"/>
                        <w:right w:val="none" w:sz="0" w:space="0" w:color="auto"/>
                      </w:divBdr>
                    </w:div>
                    <w:div w:id="42288560">
                      <w:marLeft w:val="0"/>
                      <w:marRight w:val="0"/>
                      <w:marTop w:val="0"/>
                      <w:marBottom w:val="0"/>
                      <w:divBdr>
                        <w:top w:val="none" w:sz="0" w:space="0" w:color="auto"/>
                        <w:left w:val="none" w:sz="0" w:space="0" w:color="auto"/>
                        <w:bottom w:val="none" w:sz="0" w:space="0" w:color="auto"/>
                        <w:right w:val="none" w:sz="0" w:space="0" w:color="auto"/>
                      </w:divBdr>
                    </w:div>
                    <w:div w:id="102579911">
                      <w:marLeft w:val="0"/>
                      <w:marRight w:val="0"/>
                      <w:marTop w:val="0"/>
                      <w:marBottom w:val="0"/>
                      <w:divBdr>
                        <w:top w:val="none" w:sz="0" w:space="0" w:color="auto"/>
                        <w:left w:val="none" w:sz="0" w:space="0" w:color="auto"/>
                        <w:bottom w:val="none" w:sz="0" w:space="0" w:color="auto"/>
                        <w:right w:val="none" w:sz="0" w:space="0" w:color="auto"/>
                      </w:divBdr>
                    </w:div>
                  </w:divsChild>
                </w:div>
                <w:div w:id="468398801">
                  <w:marLeft w:val="0"/>
                  <w:marRight w:val="0"/>
                  <w:marTop w:val="0"/>
                  <w:marBottom w:val="0"/>
                  <w:divBdr>
                    <w:top w:val="none" w:sz="0" w:space="0" w:color="auto"/>
                    <w:left w:val="none" w:sz="0" w:space="0" w:color="auto"/>
                    <w:bottom w:val="none" w:sz="0" w:space="0" w:color="auto"/>
                    <w:right w:val="none" w:sz="0" w:space="0" w:color="auto"/>
                  </w:divBdr>
                  <w:divsChild>
                    <w:div w:id="1921672843">
                      <w:marLeft w:val="0"/>
                      <w:marRight w:val="0"/>
                      <w:marTop w:val="0"/>
                      <w:marBottom w:val="0"/>
                      <w:divBdr>
                        <w:top w:val="none" w:sz="0" w:space="0" w:color="auto"/>
                        <w:left w:val="none" w:sz="0" w:space="0" w:color="auto"/>
                        <w:bottom w:val="none" w:sz="0" w:space="0" w:color="auto"/>
                        <w:right w:val="none" w:sz="0" w:space="0" w:color="auto"/>
                      </w:divBdr>
                    </w:div>
                    <w:div w:id="2093695783">
                      <w:marLeft w:val="0"/>
                      <w:marRight w:val="0"/>
                      <w:marTop w:val="0"/>
                      <w:marBottom w:val="0"/>
                      <w:divBdr>
                        <w:top w:val="none" w:sz="0" w:space="0" w:color="auto"/>
                        <w:left w:val="none" w:sz="0" w:space="0" w:color="auto"/>
                        <w:bottom w:val="none" w:sz="0" w:space="0" w:color="auto"/>
                        <w:right w:val="none" w:sz="0" w:space="0" w:color="auto"/>
                      </w:divBdr>
                    </w:div>
                    <w:div w:id="1280146542">
                      <w:marLeft w:val="0"/>
                      <w:marRight w:val="0"/>
                      <w:marTop w:val="0"/>
                      <w:marBottom w:val="0"/>
                      <w:divBdr>
                        <w:top w:val="none" w:sz="0" w:space="0" w:color="auto"/>
                        <w:left w:val="none" w:sz="0" w:space="0" w:color="auto"/>
                        <w:bottom w:val="none" w:sz="0" w:space="0" w:color="auto"/>
                        <w:right w:val="none" w:sz="0" w:space="0" w:color="auto"/>
                      </w:divBdr>
                    </w:div>
                    <w:div w:id="577515739">
                      <w:marLeft w:val="0"/>
                      <w:marRight w:val="0"/>
                      <w:marTop w:val="0"/>
                      <w:marBottom w:val="0"/>
                      <w:divBdr>
                        <w:top w:val="none" w:sz="0" w:space="0" w:color="auto"/>
                        <w:left w:val="none" w:sz="0" w:space="0" w:color="auto"/>
                        <w:bottom w:val="none" w:sz="0" w:space="0" w:color="auto"/>
                        <w:right w:val="none" w:sz="0" w:space="0" w:color="auto"/>
                      </w:divBdr>
                    </w:div>
                    <w:div w:id="1182351936">
                      <w:marLeft w:val="0"/>
                      <w:marRight w:val="0"/>
                      <w:marTop w:val="0"/>
                      <w:marBottom w:val="0"/>
                      <w:divBdr>
                        <w:top w:val="none" w:sz="0" w:space="0" w:color="auto"/>
                        <w:left w:val="none" w:sz="0" w:space="0" w:color="auto"/>
                        <w:bottom w:val="none" w:sz="0" w:space="0" w:color="auto"/>
                        <w:right w:val="none" w:sz="0" w:space="0" w:color="auto"/>
                      </w:divBdr>
                    </w:div>
                    <w:div w:id="522937360">
                      <w:marLeft w:val="0"/>
                      <w:marRight w:val="0"/>
                      <w:marTop w:val="0"/>
                      <w:marBottom w:val="0"/>
                      <w:divBdr>
                        <w:top w:val="none" w:sz="0" w:space="0" w:color="auto"/>
                        <w:left w:val="none" w:sz="0" w:space="0" w:color="auto"/>
                        <w:bottom w:val="none" w:sz="0" w:space="0" w:color="auto"/>
                        <w:right w:val="none" w:sz="0" w:space="0" w:color="auto"/>
                      </w:divBdr>
                    </w:div>
                    <w:div w:id="1498811272">
                      <w:marLeft w:val="0"/>
                      <w:marRight w:val="0"/>
                      <w:marTop w:val="0"/>
                      <w:marBottom w:val="0"/>
                      <w:divBdr>
                        <w:top w:val="none" w:sz="0" w:space="0" w:color="auto"/>
                        <w:left w:val="none" w:sz="0" w:space="0" w:color="auto"/>
                        <w:bottom w:val="none" w:sz="0" w:space="0" w:color="auto"/>
                        <w:right w:val="none" w:sz="0" w:space="0" w:color="auto"/>
                      </w:divBdr>
                    </w:div>
                    <w:div w:id="87893270">
                      <w:marLeft w:val="0"/>
                      <w:marRight w:val="0"/>
                      <w:marTop w:val="0"/>
                      <w:marBottom w:val="0"/>
                      <w:divBdr>
                        <w:top w:val="none" w:sz="0" w:space="0" w:color="auto"/>
                        <w:left w:val="none" w:sz="0" w:space="0" w:color="auto"/>
                        <w:bottom w:val="none" w:sz="0" w:space="0" w:color="auto"/>
                        <w:right w:val="none" w:sz="0" w:space="0" w:color="auto"/>
                      </w:divBdr>
                    </w:div>
                    <w:div w:id="1074232981">
                      <w:marLeft w:val="0"/>
                      <w:marRight w:val="0"/>
                      <w:marTop w:val="0"/>
                      <w:marBottom w:val="0"/>
                      <w:divBdr>
                        <w:top w:val="none" w:sz="0" w:space="0" w:color="auto"/>
                        <w:left w:val="none" w:sz="0" w:space="0" w:color="auto"/>
                        <w:bottom w:val="none" w:sz="0" w:space="0" w:color="auto"/>
                        <w:right w:val="none" w:sz="0" w:space="0" w:color="auto"/>
                      </w:divBdr>
                    </w:div>
                    <w:div w:id="1373384341">
                      <w:marLeft w:val="0"/>
                      <w:marRight w:val="0"/>
                      <w:marTop w:val="0"/>
                      <w:marBottom w:val="0"/>
                      <w:divBdr>
                        <w:top w:val="none" w:sz="0" w:space="0" w:color="auto"/>
                        <w:left w:val="none" w:sz="0" w:space="0" w:color="auto"/>
                        <w:bottom w:val="none" w:sz="0" w:space="0" w:color="auto"/>
                        <w:right w:val="none" w:sz="0" w:space="0" w:color="auto"/>
                      </w:divBdr>
                    </w:div>
                  </w:divsChild>
                </w:div>
                <w:div w:id="250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6954</Words>
  <Characters>41728</Characters>
  <Application>Microsoft Office Word</Application>
  <DocSecurity>0</DocSecurity>
  <Lines>347</Lines>
  <Paragraphs>97</Paragraphs>
  <ScaleCrop>false</ScaleCrop>
  <Company/>
  <LinksUpToDate>false</LinksUpToDate>
  <CharactersWithSpaces>48585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6</cp:revision>
  <dcterms:created xsi:type="dcterms:W3CDTF">2019-06-10T12:40:00Z</dcterms:created>
  <dcterms:modified xsi:type="dcterms:W3CDTF">2020-03-25T13:35:00Z</dcterms:modified>
</cp:coreProperties>
</file>